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3F8" w:rsidRDefault="00E813F8">
      <w:pPr>
        <w:pBdr>
          <w:top w:val="nil"/>
          <w:left w:val="nil"/>
          <w:bottom w:val="nil"/>
          <w:right w:val="nil"/>
          <w:between w:val="nil"/>
        </w:pBdr>
        <w:ind w:left="-142" w:right="824" w:hanging="425"/>
        <w:rPr>
          <w:b/>
          <w:color w:val="000000"/>
          <w:sz w:val="24"/>
          <w:szCs w:val="24"/>
        </w:rPr>
      </w:pPr>
    </w:p>
    <w:p w:rsidR="00E045B5" w:rsidRPr="003E487A" w:rsidRDefault="00E045B5" w:rsidP="00E045B5">
      <w:pPr>
        <w:pBdr>
          <w:top w:val="nil"/>
          <w:left w:val="nil"/>
          <w:bottom w:val="nil"/>
          <w:right w:val="nil"/>
          <w:between w:val="nil"/>
        </w:pBdr>
        <w:spacing w:before="280"/>
        <w:ind w:left="-566" w:right="824"/>
        <w:rPr>
          <w:b/>
          <w:sz w:val="24"/>
          <w:szCs w:val="24"/>
        </w:rPr>
      </w:pPr>
      <w:r w:rsidRPr="003E487A">
        <w:rPr>
          <w:b/>
          <w:sz w:val="24"/>
          <w:szCs w:val="24"/>
        </w:rPr>
        <w:t>Premiéry </w:t>
      </w:r>
      <w:r w:rsidRPr="003E487A">
        <w:rPr>
          <w:b/>
          <w:bCs/>
          <w:sz w:val="24"/>
          <w:szCs w:val="24"/>
        </w:rPr>
        <w:t>Městských</w:t>
      </w:r>
      <w:r w:rsidRPr="003E487A">
        <w:rPr>
          <w:b/>
          <w:sz w:val="24"/>
          <w:szCs w:val="24"/>
        </w:rPr>
        <w:t> </w:t>
      </w:r>
      <w:r w:rsidRPr="003E487A">
        <w:rPr>
          <w:b/>
          <w:bCs/>
          <w:sz w:val="24"/>
          <w:szCs w:val="24"/>
        </w:rPr>
        <w:t>divadel</w:t>
      </w:r>
      <w:r w:rsidRPr="003E487A">
        <w:rPr>
          <w:b/>
          <w:sz w:val="24"/>
          <w:szCs w:val="24"/>
        </w:rPr>
        <w:t> </w:t>
      </w:r>
      <w:r w:rsidRPr="003E487A">
        <w:rPr>
          <w:b/>
          <w:bCs/>
          <w:sz w:val="24"/>
          <w:szCs w:val="24"/>
        </w:rPr>
        <w:t>pražských</w:t>
      </w:r>
      <w:r w:rsidRPr="003E487A">
        <w:rPr>
          <w:b/>
          <w:sz w:val="24"/>
          <w:szCs w:val="24"/>
        </w:rPr>
        <w:t> do konce roku 2021: Hamlet, Přes čáru, Honzlová, Galapágy, Petr Pan a další</w:t>
      </w:r>
    </w:p>
    <w:p w:rsidR="00E045B5" w:rsidRPr="003E487A" w:rsidRDefault="00E045B5" w:rsidP="00E045B5">
      <w:pPr>
        <w:pBdr>
          <w:top w:val="nil"/>
          <w:left w:val="nil"/>
          <w:bottom w:val="nil"/>
          <w:right w:val="nil"/>
          <w:between w:val="nil"/>
        </w:pBdr>
        <w:spacing w:before="280"/>
        <w:ind w:left="-566" w:right="824"/>
        <w:rPr>
          <w:b/>
          <w:sz w:val="22"/>
          <w:szCs w:val="24"/>
        </w:rPr>
      </w:pPr>
      <w:r w:rsidRPr="003E487A">
        <w:rPr>
          <w:b/>
          <w:sz w:val="22"/>
          <w:szCs w:val="24"/>
        </w:rPr>
        <w:t>Do </w:t>
      </w:r>
      <w:r w:rsidRPr="003E487A">
        <w:rPr>
          <w:b/>
          <w:bCs/>
          <w:sz w:val="22"/>
          <w:szCs w:val="24"/>
        </w:rPr>
        <w:t>72</w:t>
      </w:r>
      <w:r w:rsidRPr="003E487A">
        <w:rPr>
          <w:b/>
          <w:sz w:val="22"/>
          <w:szCs w:val="24"/>
        </w:rPr>
        <w:t>. </w:t>
      </w:r>
      <w:r w:rsidRPr="003E487A">
        <w:rPr>
          <w:b/>
          <w:bCs/>
          <w:sz w:val="22"/>
          <w:szCs w:val="24"/>
        </w:rPr>
        <w:t>sezony</w:t>
      </w:r>
      <w:r w:rsidRPr="003E487A">
        <w:rPr>
          <w:b/>
          <w:sz w:val="22"/>
          <w:szCs w:val="24"/>
        </w:rPr>
        <w:t> vstoupí </w:t>
      </w:r>
      <w:r w:rsidRPr="003E487A">
        <w:rPr>
          <w:b/>
          <w:bCs/>
          <w:sz w:val="22"/>
          <w:szCs w:val="24"/>
        </w:rPr>
        <w:t>Městská</w:t>
      </w:r>
      <w:r w:rsidRPr="003E487A">
        <w:rPr>
          <w:b/>
          <w:sz w:val="22"/>
          <w:szCs w:val="24"/>
        </w:rPr>
        <w:t> </w:t>
      </w:r>
      <w:r w:rsidRPr="003E487A">
        <w:rPr>
          <w:b/>
          <w:bCs/>
          <w:sz w:val="22"/>
          <w:szCs w:val="24"/>
        </w:rPr>
        <w:t>divadla</w:t>
      </w:r>
      <w:r w:rsidRPr="003E487A">
        <w:rPr>
          <w:b/>
          <w:sz w:val="22"/>
          <w:szCs w:val="24"/>
        </w:rPr>
        <w:t> </w:t>
      </w:r>
      <w:r w:rsidRPr="003E487A">
        <w:rPr>
          <w:b/>
          <w:bCs/>
          <w:sz w:val="22"/>
          <w:szCs w:val="24"/>
        </w:rPr>
        <w:t>pražská</w:t>
      </w:r>
      <w:r w:rsidRPr="003E487A">
        <w:rPr>
          <w:b/>
          <w:sz w:val="22"/>
          <w:szCs w:val="24"/>
        </w:rPr>
        <w:t> první zářijový čtvrtek premiérou site-specific projektu STIGMATA, který oslavuje 90. výročí otevření </w:t>
      </w:r>
      <w:r w:rsidRPr="003E487A">
        <w:rPr>
          <w:b/>
          <w:bCs/>
          <w:sz w:val="22"/>
          <w:szCs w:val="24"/>
        </w:rPr>
        <w:t>divadla</w:t>
      </w:r>
      <w:r w:rsidRPr="003E487A">
        <w:rPr>
          <w:b/>
          <w:sz w:val="22"/>
          <w:szCs w:val="24"/>
        </w:rPr>
        <w:t> Komedie. Do konce září uvedou </w:t>
      </w:r>
      <w:r w:rsidRPr="003E487A">
        <w:rPr>
          <w:b/>
          <w:bCs/>
          <w:sz w:val="22"/>
          <w:szCs w:val="24"/>
        </w:rPr>
        <w:t>Městská</w:t>
      </w:r>
      <w:r w:rsidRPr="003E487A">
        <w:rPr>
          <w:b/>
          <w:sz w:val="22"/>
          <w:szCs w:val="24"/>
        </w:rPr>
        <w:t> </w:t>
      </w:r>
      <w:r w:rsidRPr="003E487A">
        <w:rPr>
          <w:b/>
          <w:bCs/>
          <w:sz w:val="22"/>
          <w:szCs w:val="24"/>
        </w:rPr>
        <w:t>divadla</w:t>
      </w:r>
      <w:r w:rsidRPr="003E487A">
        <w:rPr>
          <w:b/>
          <w:sz w:val="22"/>
          <w:szCs w:val="24"/>
        </w:rPr>
        <w:t> </w:t>
      </w:r>
      <w:r w:rsidRPr="003E487A">
        <w:rPr>
          <w:b/>
          <w:bCs/>
          <w:sz w:val="22"/>
          <w:szCs w:val="24"/>
        </w:rPr>
        <w:t>pražská</w:t>
      </w:r>
      <w:r w:rsidRPr="003E487A">
        <w:rPr>
          <w:b/>
          <w:sz w:val="22"/>
          <w:szCs w:val="24"/>
        </w:rPr>
        <w:t> hned šest dalších premiér, které vznikaly v období nuceného uzavření </w:t>
      </w:r>
      <w:r w:rsidRPr="003E487A">
        <w:rPr>
          <w:b/>
          <w:bCs/>
          <w:sz w:val="22"/>
          <w:szCs w:val="24"/>
        </w:rPr>
        <w:t>divadel</w:t>
      </w:r>
      <w:r w:rsidRPr="003E487A">
        <w:rPr>
          <w:b/>
          <w:sz w:val="22"/>
          <w:szCs w:val="24"/>
        </w:rPr>
        <w:t> v minulé </w:t>
      </w:r>
      <w:r w:rsidRPr="003E487A">
        <w:rPr>
          <w:b/>
          <w:bCs/>
          <w:sz w:val="22"/>
          <w:szCs w:val="24"/>
        </w:rPr>
        <w:t>sezoně</w:t>
      </w:r>
      <w:r w:rsidRPr="003E487A">
        <w:rPr>
          <w:b/>
          <w:sz w:val="22"/>
          <w:szCs w:val="24"/>
        </w:rPr>
        <w:t>. Repertoár do konce roku doplní celkem jedenáct nových titulů, podzim zpestří řada originální doprovodných programů a po dvou letech vrátí i rodinná vánoční inscenace A OSEL NA NĚJ FUNĚL.</w:t>
      </w:r>
    </w:p>
    <w:p w:rsidR="00E045B5" w:rsidRPr="00E045B5" w:rsidRDefault="00E045B5" w:rsidP="00E045B5">
      <w:pPr>
        <w:pBdr>
          <w:top w:val="nil"/>
          <w:left w:val="nil"/>
          <w:bottom w:val="nil"/>
          <w:right w:val="nil"/>
          <w:between w:val="nil"/>
        </w:pBdr>
        <w:spacing w:before="280"/>
        <w:ind w:left="-566" w:right="824"/>
        <w:rPr>
          <w:szCs w:val="24"/>
        </w:rPr>
      </w:pPr>
      <w:r w:rsidRPr="00E045B5">
        <w:rPr>
          <w:bCs/>
          <w:szCs w:val="24"/>
        </w:rPr>
        <w:t>Divadlo</w:t>
      </w:r>
      <w:r w:rsidRPr="00E045B5">
        <w:rPr>
          <w:szCs w:val="24"/>
        </w:rPr>
        <w:t> ABC nezahálelo ani o prázdninách a kromě repríz</w:t>
      </w:r>
      <w:r>
        <w:rPr>
          <w:szCs w:val="24"/>
        </w:rPr>
        <w:t xml:space="preserve"> oblíbených titulů uvedlo 14. s</w:t>
      </w:r>
      <w:r w:rsidRPr="00E045B5">
        <w:rPr>
          <w:szCs w:val="24"/>
        </w:rPr>
        <w:t>r</w:t>
      </w:r>
      <w:r>
        <w:rPr>
          <w:szCs w:val="24"/>
        </w:rPr>
        <w:t>p</w:t>
      </w:r>
      <w:r w:rsidRPr="00E045B5">
        <w:rPr>
          <w:szCs w:val="24"/>
        </w:rPr>
        <w:t>na premiéru vůbec první české divadelní adaptace výjimečného díla světové kinematografie, DIKTÁTORA Charlie Chaplina. Protiváleč</w:t>
      </w:r>
      <w:r>
        <w:rPr>
          <w:szCs w:val="24"/>
        </w:rPr>
        <w:t>nou satiru</w:t>
      </w:r>
      <w:r w:rsidRPr="00E045B5">
        <w:rPr>
          <w:szCs w:val="24"/>
        </w:rPr>
        <w:t xml:space="preserve"> parodující stupiditu a </w:t>
      </w:r>
      <w:r>
        <w:rPr>
          <w:szCs w:val="24"/>
        </w:rPr>
        <w:t>zvrácenost nacismu a jeho vůdců</w:t>
      </w:r>
      <w:r w:rsidRPr="00E045B5">
        <w:rPr>
          <w:szCs w:val="24"/>
        </w:rPr>
        <w:t xml:space="preserve"> režíroval Martin Čičvák.</w:t>
      </w:r>
    </w:p>
    <w:p w:rsidR="00E045B5" w:rsidRPr="00E045B5" w:rsidRDefault="00E045B5" w:rsidP="00E045B5">
      <w:pPr>
        <w:pBdr>
          <w:top w:val="nil"/>
          <w:left w:val="nil"/>
          <w:bottom w:val="nil"/>
          <w:right w:val="nil"/>
          <w:between w:val="nil"/>
        </w:pBdr>
        <w:spacing w:before="280"/>
        <w:ind w:left="-566" w:right="824"/>
        <w:rPr>
          <w:szCs w:val="24"/>
        </w:rPr>
      </w:pPr>
      <w:r w:rsidRPr="00E045B5">
        <w:rPr>
          <w:szCs w:val="24"/>
        </w:rPr>
        <w:t>Do konce roku uvede </w:t>
      </w:r>
      <w:r w:rsidRPr="00E045B5">
        <w:rPr>
          <w:bCs/>
          <w:szCs w:val="24"/>
        </w:rPr>
        <w:t>divadlo</w:t>
      </w:r>
      <w:r w:rsidRPr="00E045B5">
        <w:rPr>
          <w:szCs w:val="24"/>
        </w:rPr>
        <w:t> ABC ještě čtyři premiéry. Už 11. září to bude na </w:t>
      </w:r>
      <w:r w:rsidRPr="00E045B5">
        <w:rPr>
          <w:bCs/>
          <w:szCs w:val="24"/>
        </w:rPr>
        <w:t>pražských</w:t>
      </w:r>
      <w:r w:rsidRPr="00E045B5">
        <w:rPr>
          <w:szCs w:val="24"/>
        </w:rPr>
        <w:t> jevištích dlouhá desetiletí nehrané Brechtovo</w:t>
      </w:r>
      <w:r>
        <w:rPr>
          <w:szCs w:val="24"/>
        </w:rPr>
        <w:t xml:space="preserve"> drama</w:t>
      </w:r>
      <w:r w:rsidRPr="00E045B5">
        <w:rPr>
          <w:szCs w:val="24"/>
        </w:rPr>
        <w:t xml:space="preserve"> MATKA KURÁŽ A JEJÍ DĚTI. Nemilosrdnou analýzu krizových společenských vztahů a zběsilou cestu válečné obchodnice, pro kterou boj znamená život a život znamená boj, režíruje Michal Hába.</w:t>
      </w:r>
    </w:p>
    <w:p w:rsidR="00E045B5" w:rsidRPr="00E045B5" w:rsidRDefault="00E045B5" w:rsidP="00E045B5">
      <w:pPr>
        <w:pBdr>
          <w:top w:val="nil"/>
          <w:left w:val="nil"/>
          <w:bottom w:val="nil"/>
          <w:right w:val="nil"/>
          <w:between w:val="nil"/>
        </w:pBdr>
        <w:spacing w:before="280"/>
        <w:ind w:left="-566" w:right="824"/>
        <w:rPr>
          <w:szCs w:val="24"/>
        </w:rPr>
      </w:pPr>
      <w:r w:rsidRPr="00E045B5">
        <w:rPr>
          <w:szCs w:val="24"/>
        </w:rPr>
        <w:t>Následovat bude hned 18. září svět fantazie s titulním hrdinou PETREM PANEM pro malé i velké diváky. Inscenaci na motivy slavného příběhu Jamese M. Barrieho o dobrodružné cestě do Země Nezemě chystá David Drábek.</w:t>
      </w:r>
    </w:p>
    <w:p w:rsidR="00E045B5" w:rsidRPr="00E045B5" w:rsidRDefault="00E045B5" w:rsidP="00E045B5">
      <w:pPr>
        <w:pBdr>
          <w:top w:val="nil"/>
          <w:left w:val="nil"/>
          <w:bottom w:val="nil"/>
          <w:right w:val="nil"/>
          <w:between w:val="nil"/>
        </w:pBdr>
        <w:spacing w:before="280"/>
        <w:ind w:left="-566" w:right="824"/>
        <w:rPr>
          <w:szCs w:val="24"/>
        </w:rPr>
      </w:pPr>
      <w:r w:rsidRPr="00E045B5">
        <w:rPr>
          <w:szCs w:val="24"/>
        </w:rPr>
        <w:t>Tragédie myšlení a činu, kde si lež hraje na pravdu, zrádci na přátele a vrah na dobrého krále. To je HAMLET, jehož premiéra bude v ABC 30. října. Jednu z nejslavnějších her světového repertoáru, do které každá genera</w:t>
      </w:r>
      <w:r>
        <w:rPr>
          <w:szCs w:val="24"/>
        </w:rPr>
        <w:t>ce vkládá svůj otisk, připravuje</w:t>
      </w:r>
      <w:r w:rsidRPr="00E045B5">
        <w:rPr>
          <w:szCs w:val="24"/>
        </w:rPr>
        <w:t xml:space="preserve"> režisér a umělecký šéf </w:t>
      </w:r>
      <w:r w:rsidRPr="00E045B5">
        <w:rPr>
          <w:bCs/>
          <w:szCs w:val="24"/>
        </w:rPr>
        <w:t>Městských</w:t>
      </w:r>
      <w:r w:rsidRPr="00E045B5">
        <w:rPr>
          <w:szCs w:val="24"/>
        </w:rPr>
        <w:t> </w:t>
      </w:r>
      <w:r w:rsidRPr="00E045B5">
        <w:rPr>
          <w:bCs/>
          <w:szCs w:val="24"/>
        </w:rPr>
        <w:t>divadel</w:t>
      </w:r>
      <w:r w:rsidRPr="00E045B5">
        <w:rPr>
          <w:szCs w:val="24"/>
        </w:rPr>
        <w:t> </w:t>
      </w:r>
      <w:r w:rsidRPr="00E045B5">
        <w:rPr>
          <w:bCs/>
          <w:szCs w:val="24"/>
        </w:rPr>
        <w:t>pražských</w:t>
      </w:r>
      <w:r w:rsidRPr="00E045B5">
        <w:rPr>
          <w:szCs w:val="24"/>
        </w:rPr>
        <w:t> Michal Dočekal s Tomášem Havlínkem v titulní roli.</w:t>
      </w:r>
    </w:p>
    <w:p w:rsidR="00E045B5" w:rsidRPr="00E045B5" w:rsidRDefault="00E045B5" w:rsidP="00E045B5">
      <w:pPr>
        <w:pBdr>
          <w:top w:val="nil"/>
          <w:left w:val="nil"/>
          <w:bottom w:val="nil"/>
          <w:right w:val="nil"/>
          <w:between w:val="nil"/>
        </w:pBdr>
        <w:spacing w:before="280"/>
        <w:ind w:left="-566" w:right="824"/>
        <w:rPr>
          <w:szCs w:val="24"/>
        </w:rPr>
      </w:pPr>
      <w:r w:rsidRPr="00E045B5">
        <w:rPr>
          <w:szCs w:val="24"/>
        </w:rPr>
        <w:t>Závěr roku, konkrétně 29. prosinec, bude patř</w:t>
      </w:r>
      <w:r>
        <w:rPr>
          <w:szCs w:val="24"/>
        </w:rPr>
        <w:t>it světově proslulé “tango opere</w:t>
      </w:r>
      <w:r w:rsidRPr="00E045B5">
        <w:rPr>
          <w:szCs w:val="24"/>
        </w:rPr>
        <w:t>tě”, tvaru na pomezí činohry, opery a výrazového tance</w:t>
      </w:r>
      <w:r>
        <w:rPr>
          <w:szCs w:val="24"/>
        </w:rPr>
        <w:t>,</w:t>
      </w:r>
      <w:r w:rsidRPr="00E045B5">
        <w:rPr>
          <w:szCs w:val="24"/>
        </w:rPr>
        <w:t xml:space="preserve"> MARÍA DE BUENOS AIRES, jejímž autorem je hudební skladatel a virtuózní hráč na bandoneon Ástor Piazzola. Jejím vůbec prvním českým uvedením v koprodukci s Lenka Vagnerová &amp; Company skládáme v </w:t>
      </w:r>
      <w:r w:rsidRPr="00E045B5">
        <w:rPr>
          <w:bCs/>
          <w:szCs w:val="24"/>
        </w:rPr>
        <w:t>divadle</w:t>
      </w:r>
      <w:r w:rsidRPr="00E045B5">
        <w:rPr>
          <w:szCs w:val="24"/>
        </w:rPr>
        <w:t xml:space="preserve"> ABC </w:t>
      </w:r>
      <w:r>
        <w:rPr>
          <w:szCs w:val="24"/>
        </w:rPr>
        <w:t xml:space="preserve">hold </w:t>
      </w:r>
      <w:r w:rsidRPr="00E045B5">
        <w:rPr>
          <w:szCs w:val="24"/>
        </w:rPr>
        <w:t>k 100. výročí narození</w:t>
      </w:r>
      <w:r w:rsidRPr="00E045B5">
        <w:rPr>
          <w:szCs w:val="24"/>
        </w:rPr>
        <w:t xml:space="preserve"> </w:t>
      </w:r>
      <w:r>
        <w:rPr>
          <w:szCs w:val="24"/>
        </w:rPr>
        <w:t>autora</w:t>
      </w:r>
      <w:r w:rsidRPr="00E045B5">
        <w:rPr>
          <w:szCs w:val="24"/>
        </w:rPr>
        <w:t>, jenž klasické argentinské tango provázal s mode</w:t>
      </w:r>
      <w:r>
        <w:rPr>
          <w:szCs w:val="24"/>
        </w:rPr>
        <w:t>rní hudbou 20. století a jazzem.</w:t>
      </w:r>
    </w:p>
    <w:p w:rsidR="00E045B5" w:rsidRPr="00E045B5" w:rsidRDefault="00E045B5" w:rsidP="00E045B5">
      <w:pPr>
        <w:pBdr>
          <w:top w:val="nil"/>
          <w:left w:val="nil"/>
          <w:bottom w:val="nil"/>
          <w:right w:val="nil"/>
          <w:between w:val="nil"/>
        </w:pBdr>
        <w:spacing w:before="280"/>
        <w:ind w:left="-566" w:right="824"/>
        <w:rPr>
          <w:szCs w:val="24"/>
        </w:rPr>
      </w:pPr>
      <w:r w:rsidRPr="00E045B5">
        <w:rPr>
          <w:szCs w:val="24"/>
        </w:rPr>
        <w:t>Stejně jako v </w:t>
      </w:r>
      <w:r w:rsidRPr="00E045B5">
        <w:rPr>
          <w:bCs/>
          <w:szCs w:val="24"/>
        </w:rPr>
        <w:t>divadle</w:t>
      </w:r>
      <w:r w:rsidRPr="00E045B5">
        <w:rPr>
          <w:szCs w:val="24"/>
        </w:rPr>
        <w:t> ABC, i v </w:t>
      </w:r>
      <w:r w:rsidRPr="00E045B5">
        <w:rPr>
          <w:bCs/>
          <w:szCs w:val="24"/>
        </w:rPr>
        <w:t>divadle</w:t>
      </w:r>
      <w:r w:rsidRPr="00E045B5">
        <w:rPr>
          <w:szCs w:val="24"/>
        </w:rPr>
        <w:t> Rokoko se intenzivně pracovalo na nových titulech ještě před oficiálním začátkem divadelní </w:t>
      </w:r>
      <w:r w:rsidRPr="00E045B5">
        <w:rPr>
          <w:bCs/>
          <w:szCs w:val="24"/>
        </w:rPr>
        <w:t>sezóny</w:t>
      </w:r>
      <w:r w:rsidRPr="00E045B5">
        <w:rPr>
          <w:szCs w:val="24"/>
        </w:rPr>
        <w:t>: 28. srpna měly premiéru KANIBALKY 2: SOUMRAK STARCŮ, druhý díl nejčernější satiry současné společenské a politické reality autora a režiséra Davida Drábka. Vyšetřovatelky </w:t>
      </w:r>
      <w:r w:rsidRPr="00E045B5">
        <w:rPr>
          <w:bCs/>
          <w:szCs w:val="24"/>
        </w:rPr>
        <w:t>pražské</w:t>
      </w:r>
      <w:r w:rsidRPr="00E045B5">
        <w:rPr>
          <w:szCs w:val="24"/>
        </w:rPr>
        <w:t> kriminálky Iggy a Diana se vrací, aby tentokrát zastavily podnikatele a miliardáře Balcara a jeho projekt parazitující na seniorech. Ačkoli název obsahuje “dvojku”, toto představení si užije a pochopí i divák, který předchozí úspěšné KANIBALKY: SOUMRAK SAMCŮ nevi</w:t>
      </w:r>
      <w:r>
        <w:rPr>
          <w:szCs w:val="24"/>
        </w:rPr>
        <w:t>děl. Vidět je</w:t>
      </w:r>
      <w:r w:rsidRPr="00E045B5">
        <w:rPr>
          <w:szCs w:val="24"/>
        </w:rPr>
        <w:t xml:space="preserve"> ale stále může, protože je pro zájem publika doposud na repertoáru.</w:t>
      </w:r>
    </w:p>
    <w:p w:rsidR="00E045B5" w:rsidRPr="00E045B5" w:rsidRDefault="00E045B5" w:rsidP="00E045B5">
      <w:pPr>
        <w:pBdr>
          <w:top w:val="nil"/>
          <w:left w:val="nil"/>
          <w:bottom w:val="nil"/>
          <w:right w:val="nil"/>
          <w:between w:val="nil"/>
        </w:pBdr>
        <w:spacing w:before="280"/>
        <w:ind w:left="-566" w:right="824"/>
        <w:rPr>
          <w:szCs w:val="24"/>
        </w:rPr>
      </w:pPr>
      <w:r w:rsidRPr="00E045B5">
        <w:rPr>
          <w:bCs/>
          <w:szCs w:val="24"/>
        </w:rPr>
        <w:t>Divadlo</w:t>
      </w:r>
      <w:r w:rsidRPr="00E045B5">
        <w:rPr>
          <w:szCs w:val="24"/>
        </w:rPr>
        <w:t xml:space="preserve"> Rokoko čekají do konce roku tři premiéry. Už 4. září se za účasti autora uskuteční premiéra hry současného německého </w:t>
      </w:r>
      <w:r>
        <w:rPr>
          <w:szCs w:val="24"/>
        </w:rPr>
        <w:t>tvůrce</w:t>
      </w:r>
      <w:r w:rsidRPr="00E045B5">
        <w:rPr>
          <w:szCs w:val="24"/>
        </w:rPr>
        <w:t xml:space="preserve"> Phillippa Löhleho v režii Tomáše Loužného PŘES ČÁRU. Důmyslná komedie se odehrává v malé obci na česko-bavorské hranici a čerpá ze současné politické reality.</w:t>
      </w:r>
    </w:p>
    <w:p w:rsidR="00E045B5" w:rsidRPr="00E045B5" w:rsidRDefault="00E045B5" w:rsidP="00E045B5">
      <w:pPr>
        <w:pBdr>
          <w:top w:val="nil"/>
          <w:left w:val="nil"/>
          <w:bottom w:val="nil"/>
          <w:right w:val="nil"/>
          <w:between w:val="nil"/>
        </w:pBdr>
        <w:spacing w:before="280"/>
        <w:ind w:left="-566" w:right="824"/>
        <w:rPr>
          <w:szCs w:val="24"/>
        </w:rPr>
      </w:pPr>
      <w:r w:rsidRPr="00E045B5">
        <w:rPr>
          <w:szCs w:val="24"/>
        </w:rPr>
        <w:t>Temná psychologická love story podle scénáře Luchina Viscontiho na motivy románu Jamese M. Caina </w:t>
      </w:r>
      <w:r w:rsidRPr="00E045B5">
        <w:rPr>
          <w:i/>
          <w:szCs w:val="24"/>
        </w:rPr>
        <w:t>Pošťák zvoní vždycky dvakrát</w:t>
      </w:r>
      <w:r w:rsidRPr="00E045B5">
        <w:rPr>
          <w:szCs w:val="24"/>
        </w:rPr>
        <w:t xml:space="preserve"> s názvem POSEDLOST bude mít premiéru 25. září. Příběh o spalující vášni a nenávisti režíruje Jakub Šmíd.</w:t>
      </w:r>
    </w:p>
    <w:p w:rsidR="00E045B5" w:rsidRPr="00E045B5" w:rsidRDefault="00E045B5" w:rsidP="00E045B5">
      <w:pPr>
        <w:pBdr>
          <w:top w:val="nil"/>
          <w:left w:val="nil"/>
          <w:bottom w:val="nil"/>
          <w:right w:val="nil"/>
          <w:between w:val="nil"/>
        </w:pBdr>
        <w:spacing w:before="280"/>
        <w:ind w:left="-566" w:right="824"/>
        <w:rPr>
          <w:szCs w:val="24"/>
        </w:rPr>
      </w:pPr>
      <w:r w:rsidRPr="00E045B5">
        <w:rPr>
          <w:szCs w:val="24"/>
        </w:rPr>
        <w:t>Poslední letošní premiérou v Rokoku bude 6. října adaptace společenského románu Zdeny Salivarové HONZLOVÁ. Osudový protestsong neprokádrované členky souboru písní a tanců zdramatizovala Marie Nováková a zrežíroval Jakub Nvota. V titulní roli Beáta Kaňoková.</w:t>
      </w:r>
    </w:p>
    <w:p w:rsidR="00E045B5" w:rsidRPr="00E045B5" w:rsidRDefault="00E045B5" w:rsidP="00E045B5">
      <w:pPr>
        <w:pBdr>
          <w:top w:val="nil"/>
          <w:left w:val="nil"/>
          <w:bottom w:val="nil"/>
          <w:right w:val="nil"/>
          <w:between w:val="nil"/>
        </w:pBdr>
        <w:spacing w:before="280"/>
        <w:ind w:left="-566" w:right="824"/>
        <w:rPr>
          <w:szCs w:val="24"/>
        </w:rPr>
      </w:pPr>
      <w:r w:rsidRPr="00E045B5">
        <w:rPr>
          <w:bCs/>
          <w:szCs w:val="24"/>
        </w:rPr>
        <w:t>Divadlo</w:t>
      </w:r>
      <w:r w:rsidRPr="00E045B5">
        <w:rPr>
          <w:szCs w:val="24"/>
        </w:rPr>
        <w:t> Komedie do konce roku rozšíří svůj repertoár o čtyři nové tituly. První premiérou </w:t>
      </w:r>
      <w:r w:rsidRPr="00E045B5">
        <w:rPr>
          <w:bCs/>
          <w:szCs w:val="24"/>
        </w:rPr>
        <w:t>sezony</w:t>
      </w:r>
      <w:r w:rsidRPr="00E045B5">
        <w:rPr>
          <w:szCs w:val="24"/>
        </w:rPr>
        <w:t> bude projekt STIGMATA režiséra Tomáše Loužného, který vznikl k 90. výročí </w:t>
      </w:r>
      <w:r w:rsidRPr="00E045B5">
        <w:rPr>
          <w:bCs/>
          <w:szCs w:val="24"/>
        </w:rPr>
        <w:t>divadla</w:t>
      </w:r>
      <w:r w:rsidRPr="00E045B5">
        <w:rPr>
          <w:szCs w:val="24"/>
        </w:rPr>
        <w:t> Komedie. Diváci budou od 2. září společně s herci putovat budovou i historií </w:t>
      </w:r>
      <w:r w:rsidRPr="00E045B5">
        <w:rPr>
          <w:bCs/>
          <w:szCs w:val="24"/>
        </w:rPr>
        <w:t>divadla</w:t>
      </w:r>
      <w:r w:rsidRPr="00E045B5">
        <w:rPr>
          <w:szCs w:val="24"/>
        </w:rPr>
        <w:t>.</w:t>
      </w:r>
    </w:p>
    <w:p w:rsidR="00E045B5" w:rsidRPr="00E045B5" w:rsidRDefault="00E045B5" w:rsidP="00E045B5">
      <w:pPr>
        <w:pBdr>
          <w:top w:val="nil"/>
          <w:left w:val="nil"/>
          <w:bottom w:val="nil"/>
          <w:right w:val="nil"/>
          <w:between w:val="nil"/>
        </w:pBdr>
        <w:spacing w:before="280"/>
        <w:ind w:left="-566" w:right="824"/>
        <w:rPr>
          <w:szCs w:val="24"/>
        </w:rPr>
      </w:pPr>
      <w:r w:rsidRPr="00E045B5">
        <w:rPr>
          <w:szCs w:val="24"/>
        </w:rPr>
        <w:t>Od 12. září bude v repertoáru Komedie originální scénická antologie české poezie 100 NEKRÁSNĚJŠÍCH ČESKÝCH BÁSNÍ. Režisér Jiří Adámek nahlíží na českou poezii jako na krajinu naší paměti, která v jeho podání obsahuje ty nejznámější klasické verše vedle básní současných autorů, o jejichž tvorbě tuší málokdo.</w:t>
      </w:r>
    </w:p>
    <w:p w:rsidR="00E045B5" w:rsidRPr="00E045B5" w:rsidRDefault="00E045B5" w:rsidP="00E045B5">
      <w:pPr>
        <w:pBdr>
          <w:top w:val="nil"/>
          <w:left w:val="nil"/>
          <w:bottom w:val="nil"/>
          <w:right w:val="nil"/>
          <w:between w:val="nil"/>
        </w:pBdr>
        <w:spacing w:before="280"/>
        <w:ind w:left="-566" w:right="824"/>
        <w:rPr>
          <w:szCs w:val="24"/>
        </w:rPr>
      </w:pPr>
      <w:r w:rsidRPr="00E045B5">
        <w:rPr>
          <w:szCs w:val="24"/>
        </w:rPr>
        <w:t>Režisér a umělecký šéf </w:t>
      </w:r>
      <w:r w:rsidRPr="00E045B5">
        <w:rPr>
          <w:bCs/>
          <w:szCs w:val="24"/>
        </w:rPr>
        <w:t>Městských</w:t>
      </w:r>
      <w:r w:rsidRPr="00E045B5">
        <w:rPr>
          <w:szCs w:val="24"/>
        </w:rPr>
        <w:t> </w:t>
      </w:r>
      <w:r w:rsidRPr="00E045B5">
        <w:rPr>
          <w:bCs/>
          <w:szCs w:val="24"/>
        </w:rPr>
        <w:t>divadel</w:t>
      </w:r>
      <w:r w:rsidRPr="00E045B5">
        <w:rPr>
          <w:szCs w:val="24"/>
        </w:rPr>
        <w:t> </w:t>
      </w:r>
      <w:r w:rsidRPr="00E045B5">
        <w:rPr>
          <w:bCs/>
          <w:szCs w:val="24"/>
        </w:rPr>
        <w:t>pražských</w:t>
      </w:r>
      <w:r w:rsidRPr="00E045B5">
        <w:rPr>
          <w:szCs w:val="24"/>
        </w:rPr>
        <w:t> Michal Dočekal stojí za inscenací současného mexického spisovatele Alejandra Ricaňa HOTEL GOOD LUCK, která od 28. září nabídne pohled do duše osamělého radiového DJe Bobbyho, který je posedlý strachem ze své smrti. V hlavní roli Martin Donutil.</w:t>
      </w:r>
    </w:p>
    <w:p w:rsidR="00E045B5" w:rsidRPr="00E045B5" w:rsidRDefault="00E045B5" w:rsidP="00E045B5">
      <w:pPr>
        <w:pBdr>
          <w:top w:val="nil"/>
          <w:left w:val="nil"/>
          <w:bottom w:val="nil"/>
          <w:right w:val="nil"/>
          <w:between w:val="nil"/>
        </w:pBdr>
        <w:spacing w:before="280"/>
        <w:ind w:left="-566" w:right="824"/>
        <w:rPr>
          <w:szCs w:val="24"/>
        </w:rPr>
      </w:pPr>
      <w:r w:rsidRPr="00E045B5">
        <w:rPr>
          <w:szCs w:val="24"/>
        </w:rPr>
        <w:t>Poslední premiérou tohoto roku budou 4. prosince GALAPÁGY. V groteskní vizi budoucnosti od Kurta Vonneguta na pozadí evoluční teorie Charlese Darwina v režii Júlie Rázusové dojde na DIY program umělé inseminace učitelky biologie Mary Hepburnové, romantický zásnubní tanec modronohých terejů, chlupatou Akiko, historky opilého kapitána ekvádorského námořnictva, jazyk kmene Kanka-bono a vše ostatní, co bude potřeba, abychom přežili milion let. Nebo alespoň večer v </w:t>
      </w:r>
      <w:r w:rsidRPr="00E045B5">
        <w:rPr>
          <w:bCs/>
          <w:szCs w:val="24"/>
        </w:rPr>
        <w:t>divadle</w:t>
      </w:r>
      <w:r w:rsidRPr="00E045B5">
        <w:rPr>
          <w:szCs w:val="24"/>
        </w:rPr>
        <w:t>.</w:t>
      </w:r>
    </w:p>
    <w:p w:rsidR="00E045B5" w:rsidRPr="00E045B5" w:rsidRDefault="00E045B5" w:rsidP="00E045B5">
      <w:pPr>
        <w:pBdr>
          <w:top w:val="nil"/>
          <w:left w:val="nil"/>
          <w:bottom w:val="nil"/>
          <w:right w:val="nil"/>
          <w:between w:val="nil"/>
        </w:pBdr>
        <w:spacing w:before="280"/>
        <w:ind w:left="-566" w:right="824"/>
        <w:rPr>
          <w:szCs w:val="24"/>
        </w:rPr>
      </w:pPr>
      <w:r w:rsidRPr="00E045B5">
        <w:rPr>
          <w:szCs w:val="24"/>
        </w:rPr>
        <w:t>Na scénu </w:t>
      </w:r>
      <w:r w:rsidRPr="00E045B5">
        <w:rPr>
          <w:bCs/>
          <w:szCs w:val="24"/>
        </w:rPr>
        <w:t>divadla</w:t>
      </w:r>
      <w:r w:rsidRPr="00E045B5">
        <w:rPr>
          <w:szCs w:val="24"/>
        </w:rPr>
        <w:t> Komedie se vrátí i vánoční inscenace pro celou rodinu A OSEL NA NĚ</w:t>
      </w:r>
      <w:r w:rsidR="003E487A">
        <w:rPr>
          <w:szCs w:val="24"/>
        </w:rPr>
        <w:t>J</w:t>
      </w:r>
      <w:r w:rsidRPr="00E045B5">
        <w:rPr>
          <w:szCs w:val="24"/>
        </w:rPr>
        <w:t xml:space="preserve"> FUNĚL, která diváky přenese do adventního času roku 1932, kdy žáci čtvrté třídy Obecné školy ve Vodičkově ulici nacvičují adventní hru na vánoční besídku pod taktovkou pokrokové učitelky, slečny Vesny Májové. Půvabné vyprávění připravila režisérka s mimořádným citem pro atmosféru a s velkými zkušenostmi s </w:t>
      </w:r>
      <w:r w:rsidRPr="00E045B5">
        <w:rPr>
          <w:bCs/>
          <w:szCs w:val="24"/>
        </w:rPr>
        <w:t>divadlem</w:t>
      </w:r>
      <w:r w:rsidR="003E487A">
        <w:rPr>
          <w:szCs w:val="24"/>
        </w:rPr>
        <w:t xml:space="preserve"> pro celou rodinu </w:t>
      </w:r>
      <w:r w:rsidR="003E487A" w:rsidRPr="003E487A">
        <w:rPr>
          <w:rFonts w:cs="Courier New"/>
          <w:sz w:val="22"/>
        </w:rPr>
        <w:t>–</w:t>
      </w:r>
      <w:r w:rsidRPr="003E487A">
        <w:rPr>
          <w:szCs w:val="24"/>
        </w:rPr>
        <w:t> </w:t>
      </w:r>
      <w:r w:rsidRPr="00E045B5">
        <w:rPr>
          <w:szCs w:val="24"/>
        </w:rPr>
        <w:t>Michaela Homolová z libereckého Naivního </w:t>
      </w:r>
      <w:r w:rsidRPr="00E045B5">
        <w:rPr>
          <w:bCs/>
          <w:szCs w:val="24"/>
        </w:rPr>
        <w:t>divadla</w:t>
      </w:r>
      <w:r w:rsidRPr="00E045B5">
        <w:rPr>
          <w:szCs w:val="24"/>
        </w:rPr>
        <w:t>.</w:t>
      </w:r>
    </w:p>
    <w:p w:rsidR="00E813F8" w:rsidRDefault="00E813F8" w:rsidP="003E487A">
      <w:pPr>
        <w:spacing w:after="180"/>
        <w:ind w:right="824"/>
        <w:rPr>
          <w:sz w:val="15"/>
          <w:szCs w:val="15"/>
        </w:rPr>
      </w:pPr>
    </w:p>
    <w:p w:rsidR="00E813F8" w:rsidRDefault="00E813F8">
      <w:pPr>
        <w:spacing w:after="180"/>
        <w:ind w:left="-566" w:right="824"/>
        <w:rPr>
          <w:color w:val="1A1A1A"/>
          <w:sz w:val="18"/>
          <w:szCs w:val="18"/>
        </w:rPr>
      </w:pPr>
    </w:p>
    <w:p w:rsidR="00E813F8" w:rsidRDefault="0091708B">
      <w:pPr>
        <w:ind w:left="-566" w:right="824"/>
        <w:rPr>
          <w:sz w:val="18"/>
          <w:szCs w:val="18"/>
          <w:u w:val="single"/>
        </w:rPr>
      </w:pPr>
      <w:r>
        <w:rPr>
          <w:color w:val="1A1A1A"/>
          <w:sz w:val="18"/>
          <w:szCs w:val="18"/>
          <w:u w:val="single"/>
        </w:rPr>
        <w:t>Da</w:t>
      </w:r>
      <w:r>
        <w:rPr>
          <w:sz w:val="18"/>
          <w:szCs w:val="18"/>
          <w:u w:val="single"/>
        </w:rPr>
        <w:t>lší informace:</w:t>
      </w:r>
    </w:p>
    <w:p w:rsidR="00E813F8" w:rsidRDefault="0091708B">
      <w:pPr>
        <w:ind w:left="-566" w:right="824"/>
        <w:rPr>
          <w:sz w:val="18"/>
          <w:szCs w:val="18"/>
        </w:rPr>
      </w:pPr>
      <w:r>
        <w:rPr>
          <w:sz w:val="18"/>
          <w:szCs w:val="18"/>
        </w:rPr>
        <w:t>Nikol Klevcovová</w:t>
      </w:r>
    </w:p>
    <w:p w:rsidR="00E813F8" w:rsidRDefault="0091708B">
      <w:pPr>
        <w:ind w:left="-566" w:right="824"/>
        <w:rPr>
          <w:sz w:val="18"/>
          <w:szCs w:val="18"/>
        </w:rPr>
      </w:pPr>
      <w:r>
        <w:rPr>
          <w:sz w:val="18"/>
          <w:szCs w:val="18"/>
        </w:rPr>
        <w:t>Vedoucí oddělení komunikace a marketingu</w:t>
      </w:r>
    </w:p>
    <w:p w:rsidR="00E813F8" w:rsidRDefault="0091708B">
      <w:pPr>
        <w:ind w:left="-566" w:right="824"/>
        <w:rPr>
          <w:sz w:val="18"/>
          <w:szCs w:val="18"/>
        </w:rPr>
      </w:pPr>
      <w:r>
        <w:rPr>
          <w:sz w:val="18"/>
          <w:szCs w:val="18"/>
        </w:rPr>
        <w:t>Městská divadla pražská</w:t>
      </w:r>
    </w:p>
    <w:p w:rsidR="008406AC" w:rsidRDefault="0091708B">
      <w:pPr>
        <w:ind w:left="-566" w:right="824"/>
        <w:rPr>
          <w:sz w:val="18"/>
          <w:szCs w:val="18"/>
        </w:rPr>
      </w:pPr>
      <w:r>
        <w:rPr>
          <w:sz w:val="18"/>
          <w:szCs w:val="18"/>
        </w:rPr>
        <w:t>tel: 724 014</w:t>
      </w:r>
      <w:r w:rsidR="008406AC">
        <w:rPr>
          <w:sz w:val="18"/>
          <w:szCs w:val="18"/>
        </w:rPr>
        <w:t> </w:t>
      </w:r>
      <w:r>
        <w:rPr>
          <w:sz w:val="18"/>
          <w:szCs w:val="18"/>
        </w:rPr>
        <w:t>639</w:t>
      </w:r>
    </w:p>
    <w:p w:rsidR="00E813F8" w:rsidRDefault="0091708B" w:rsidP="00493CAB">
      <w:pPr>
        <w:ind w:left="-566" w:right="824"/>
        <w:rPr>
          <w:sz w:val="22"/>
          <w:szCs w:val="22"/>
        </w:rPr>
      </w:pPr>
      <w:r>
        <w:rPr>
          <w:sz w:val="18"/>
          <w:szCs w:val="18"/>
        </w:rPr>
        <w:t>e-mail: nikol.klevcovova@m-d-p.cz</w:t>
      </w:r>
      <w:bookmarkStart w:id="0" w:name="_GoBack"/>
      <w:bookmarkEnd w:id="0"/>
    </w:p>
    <w:sectPr w:rsidR="00E813F8">
      <w:footerReference w:type="default" r:id="rId7"/>
      <w:headerReference w:type="first" r:id="rId8"/>
      <w:footerReference w:type="first" r:id="rId9"/>
      <w:pgSz w:w="11906" w:h="16838"/>
      <w:pgMar w:top="1701" w:right="567" w:bottom="1134" w:left="2296" w:header="709" w:footer="539"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08B" w:rsidRDefault="0091708B">
      <w:pPr>
        <w:spacing w:line="240" w:lineRule="auto"/>
      </w:pPr>
      <w:r>
        <w:separator/>
      </w:r>
    </w:p>
  </w:endnote>
  <w:endnote w:type="continuationSeparator" w:id="0">
    <w:p w:rsidR="0091708B" w:rsidRDefault="009170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panose1 w:val="00000500000000000000"/>
    <w:charset w:val="EE"/>
    <w:family w:val="auto"/>
    <w:pitch w:val="variable"/>
    <w:sig w:usb0="2000020F" w:usb1="00000003" w:usb2="00000000" w:usb3="00000000" w:csb0="00000197"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8" w:rsidRDefault="0091708B">
    <w:pPr>
      <w:pBdr>
        <w:top w:val="nil"/>
        <w:left w:val="nil"/>
        <w:bottom w:val="nil"/>
        <w:right w:val="nil"/>
        <w:between w:val="nil"/>
      </w:pBdr>
      <w:tabs>
        <w:tab w:val="center" w:pos="4394"/>
        <w:tab w:val="right" w:pos="8789"/>
        <w:tab w:val="center" w:pos="4536"/>
        <w:tab w:val="right" w:pos="9072"/>
      </w:tabs>
      <w:spacing w:line="228" w:lineRule="auto"/>
      <w:ind w:left="-1729"/>
      <w:rPr>
        <w:b/>
        <w:color w:val="000000"/>
        <w:sz w:val="14"/>
        <w:szCs w:val="14"/>
      </w:rPr>
    </w:pPr>
    <w:r>
      <w:rPr>
        <w:b/>
        <w:color w:val="000000"/>
        <w:sz w:val="14"/>
        <w:szCs w:val="14"/>
      </w:rPr>
      <w:t>MĚSTSKÁ DIVADLA PRAŽSKÁ</w:t>
    </w:r>
  </w:p>
  <w:p w:rsidR="00E813F8" w:rsidRDefault="0091708B">
    <w:pPr>
      <w:pBdr>
        <w:top w:val="nil"/>
        <w:left w:val="nil"/>
        <w:bottom w:val="nil"/>
        <w:right w:val="nil"/>
        <w:between w:val="nil"/>
      </w:pBdr>
      <w:tabs>
        <w:tab w:val="center" w:pos="4394"/>
        <w:tab w:val="right" w:pos="8789"/>
        <w:tab w:val="center" w:pos="4536"/>
        <w:tab w:val="right" w:pos="9072"/>
      </w:tabs>
      <w:spacing w:line="228" w:lineRule="auto"/>
      <w:ind w:left="-1729"/>
      <w:rPr>
        <w:b/>
        <w:color w:val="000000"/>
        <w:sz w:val="14"/>
        <w:szCs w:val="14"/>
      </w:rPr>
    </w:pPr>
    <w:r>
      <w:rPr>
        <w:b/>
        <w:color w:val="000000"/>
        <w:sz w:val="14"/>
        <w:szCs w:val="14"/>
      </w:rPr>
      <w:t>V JÁMĚ 1, 110 00 PRAHA 1</w:t>
    </w:r>
  </w:p>
  <w:p w:rsidR="00E813F8" w:rsidRDefault="0091708B">
    <w:pPr>
      <w:pBdr>
        <w:top w:val="nil"/>
        <w:left w:val="nil"/>
        <w:bottom w:val="nil"/>
        <w:right w:val="nil"/>
        <w:between w:val="nil"/>
      </w:pBdr>
      <w:tabs>
        <w:tab w:val="center" w:pos="4394"/>
        <w:tab w:val="right" w:pos="8789"/>
        <w:tab w:val="center" w:pos="4536"/>
        <w:tab w:val="right" w:pos="9072"/>
      </w:tabs>
      <w:spacing w:line="228" w:lineRule="auto"/>
      <w:ind w:left="-1729"/>
      <w:rPr>
        <w:b/>
        <w:color w:val="000000"/>
        <w:sz w:val="14"/>
        <w:szCs w:val="14"/>
      </w:rPr>
    </w:pPr>
    <w:r>
      <w:rPr>
        <w:b/>
        <w:color w:val="000000"/>
        <w:sz w:val="14"/>
        <w:szCs w:val="14"/>
      </w:rPr>
      <w:t>+420 222 996 111</w:t>
    </w:r>
  </w:p>
  <w:p w:rsidR="00E813F8" w:rsidRDefault="0091708B">
    <w:pPr>
      <w:pBdr>
        <w:top w:val="nil"/>
        <w:left w:val="nil"/>
        <w:bottom w:val="nil"/>
        <w:right w:val="nil"/>
        <w:between w:val="nil"/>
      </w:pBdr>
      <w:tabs>
        <w:tab w:val="center" w:pos="4394"/>
        <w:tab w:val="right" w:pos="8789"/>
        <w:tab w:val="center" w:pos="4536"/>
        <w:tab w:val="right" w:pos="9072"/>
      </w:tabs>
      <w:spacing w:line="228" w:lineRule="auto"/>
      <w:ind w:left="-1729"/>
      <w:rPr>
        <w:b/>
        <w:color w:val="000000"/>
        <w:sz w:val="14"/>
        <w:szCs w:val="14"/>
      </w:rPr>
    </w:pPr>
    <w:r>
      <w:rPr>
        <w:b/>
        <w:color w:val="000000"/>
        <w:sz w:val="14"/>
        <w:szCs w:val="14"/>
      </w:rPr>
      <w:t>MDP@M-D-P.CZ</w:t>
    </w:r>
  </w:p>
  <w:p w:rsidR="00E813F8" w:rsidRDefault="0091708B">
    <w:pPr>
      <w:pBdr>
        <w:top w:val="nil"/>
        <w:left w:val="nil"/>
        <w:bottom w:val="nil"/>
        <w:right w:val="nil"/>
        <w:between w:val="nil"/>
      </w:pBdr>
      <w:tabs>
        <w:tab w:val="center" w:pos="4394"/>
        <w:tab w:val="right" w:pos="8789"/>
      </w:tabs>
      <w:spacing w:line="228" w:lineRule="auto"/>
      <w:ind w:left="-1729"/>
      <w:rPr>
        <w:b/>
        <w:color w:val="000000"/>
        <w:sz w:val="14"/>
        <w:szCs w:val="14"/>
      </w:rPr>
    </w:pPr>
    <w:r>
      <w:rPr>
        <w:b/>
        <w:color w:val="000000"/>
        <w:sz w:val="14"/>
        <w:szCs w:val="14"/>
      </w:rPr>
      <w:t>WWW.MESTSKADIVADLAPRAZSKA.CZ</w:t>
    </w:r>
    <w:r>
      <w:rPr>
        <w:b/>
        <w:color w:val="000000"/>
        <w:sz w:val="14"/>
        <w:szCs w:val="14"/>
      </w:rPr>
      <w:tab/>
    </w:r>
    <w:r>
      <w:rPr>
        <w:b/>
        <w:color w:val="000000"/>
        <w:sz w:val="14"/>
        <w:szCs w:val="14"/>
      </w:rPr>
      <w:tab/>
    </w:r>
    <w:r>
      <w:rPr>
        <w:b/>
        <w:color w:val="000000"/>
        <w:sz w:val="14"/>
        <w:szCs w:val="14"/>
      </w:rPr>
      <w:fldChar w:fldCharType="begin"/>
    </w:r>
    <w:r>
      <w:rPr>
        <w:b/>
        <w:color w:val="000000"/>
        <w:sz w:val="14"/>
        <w:szCs w:val="14"/>
      </w:rPr>
      <w:instrText>PAGE</w:instrText>
    </w:r>
    <w:r>
      <w:rPr>
        <w:b/>
        <w:color w:val="000000"/>
        <w:sz w:val="14"/>
        <w:szCs w:val="14"/>
      </w:rPr>
      <w:fldChar w:fldCharType="separate"/>
    </w:r>
    <w:r w:rsidR="003E487A">
      <w:rPr>
        <w:b/>
        <w:noProof/>
        <w:color w:val="000000"/>
        <w:sz w:val="14"/>
        <w:szCs w:val="14"/>
      </w:rPr>
      <w:t>3</w:t>
    </w:r>
    <w:r>
      <w:rPr>
        <w:b/>
        <w:color w:val="000000"/>
        <w:sz w:val="14"/>
        <w:szCs w:val="14"/>
      </w:rPr>
      <w:fldChar w:fldCharType="end"/>
    </w:r>
    <w:r>
      <w:rPr>
        <w:b/>
        <w:color w:val="000000"/>
        <w:sz w:val="14"/>
        <w:szCs w:val="14"/>
      </w:rPr>
      <w:t>/</w:t>
    </w:r>
    <w:r>
      <w:rPr>
        <w:b/>
        <w:color w:val="000000"/>
        <w:sz w:val="14"/>
        <w:szCs w:val="14"/>
      </w:rPr>
      <w:fldChar w:fldCharType="begin"/>
    </w:r>
    <w:r>
      <w:rPr>
        <w:b/>
        <w:color w:val="000000"/>
        <w:sz w:val="14"/>
        <w:szCs w:val="14"/>
      </w:rPr>
      <w:instrText>NUMPAGES</w:instrText>
    </w:r>
    <w:r>
      <w:rPr>
        <w:b/>
        <w:color w:val="000000"/>
        <w:sz w:val="14"/>
        <w:szCs w:val="14"/>
      </w:rPr>
      <w:fldChar w:fldCharType="separate"/>
    </w:r>
    <w:r w:rsidR="003E487A">
      <w:rPr>
        <w:b/>
        <w:noProof/>
        <w:color w:val="000000"/>
        <w:sz w:val="14"/>
        <w:szCs w:val="14"/>
      </w:rPr>
      <w:t>3</w:t>
    </w:r>
    <w:r>
      <w:rPr>
        <w:b/>
        <w:color w:val="000000"/>
        <w:sz w:val="14"/>
        <w:szCs w:val="1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8" w:rsidRDefault="0091708B">
    <w:pPr>
      <w:pBdr>
        <w:top w:val="nil"/>
        <w:left w:val="nil"/>
        <w:bottom w:val="nil"/>
        <w:right w:val="nil"/>
        <w:between w:val="nil"/>
      </w:pBdr>
      <w:tabs>
        <w:tab w:val="center" w:pos="4394"/>
        <w:tab w:val="right" w:pos="8789"/>
        <w:tab w:val="center" w:pos="4536"/>
        <w:tab w:val="right" w:pos="9072"/>
      </w:tabs>
      <w:spacing w:line="228" w:lineRule="auto"/>
      <w:ind w:left="-1729"/>
      <w:rPr>
        <w:b/>
        <w:color w:val="000000"/>
        <w:sz w:val="14"/>
        <w:szCs w:val="14"/>
      </w:rPr>
    </w:pPr>
    <w:r>
      <w:rPr>
        <w:b/>
        <w:color w:val="000000"/>
        <w:sz w:val="14"/>
        <w:szCs w:val="14"/>
      </w:rPr>
      <w:t>MĚSTSKÁ DIVADLA PRAŽSKÁ</w:t>
    </w:r>
  </w:p>
  <w:p w:rsidR="00E813F8" w:rsidRDefault="0091708B">
    <w:pPr>
      <w:pBdr>
        <w:top w:val="nil"/>
        <w:left w:val="nil"/>
        <w:bottom w:val="nil"/>
        <w:right w:val="nil"/>
        <w:between w:val="nil"/>
      </w:pBdr>
      <w:tabs>
        <w:tab w:val="center" w:pos="4394"/>
        <w:tab w:val="right" w:pos="8789"/>
        <w:tab w:val="center" w:pos="4536"/>
        <w:tab w:val="right" w:pos="9072"/>
      </w:tabs>
      <w:spacing w:line="228" w:lineRule="auto"/>
      <w:ind w:left="-1729"/>
      <w:rPr>
        <w:b/>
        <w:color w:val="000000"/>
        <w:sz w:val="14"/>
        <w:szCs w:val="14"/>
      </w:rPr>
    </w:pPr>
    <w:r>
      <w:rPr>
        <w:b/>
        <w:color w:val="000000"/>
        <w:sz w:val="14"/>
        <w:szCs w:val="14"/>
      </w:rPr>
      <w:t>V JÁMĚ 1, 110 00 PRAHA 1</w:t>
    </w:r>
  </w:p>
  <w:p w:rsidR="00E813F8" w:rsidRDefault="0091708B">
    <w:pPr>
      <w:pBdr>
        <w:top w:val="nil"/>
        <w:left w:val="nil"/>
        <w:bottom w:val="nil"/>
        <w:right w:val="nil"/>
        <w:between w:val="nil"/>
      </w:pBdr>
      <w:tabs>
        <w:tab w:val="center" w:pos="4394"/>
        <w:tab w:val="right" w:pos="8789"/>
        <w:tab w:val="center" w:pos="4536"/>
        <w:tab w:val="right" w:pos="9072"/>
      </w:tabs>
      <w:spacing w:line="228" w:lineRule="auto"/>
      <w:ind w:left="-1729"/>
      <w:rPr>
        <w:b/>
        <w:color w:val="000000"/>
        <w:sz w:val="14"/>
        <w:szCs w:val="14"/>
      </w:rPr>
    </w:pPr>
    <w:r>
      <w:rPr>
        <w:b/>
        <w:color w:val="000000"/>
        <w:sz w:val="14"/>
        <w:szCs w:val="14"/>
      </w:rPr>
      <w:t>+420 222 996 111</w:t>
    </w:r>
  </w:p>
  <w:p w:rsidR="00E813F8" w:rsidRDefault="0091708B">
    <w:pPr>
      <w:pBdr>
        <w:top w:val="nil"/>
        <w:left w:val="nil"/>
        <w:bottom w:val="nil"/>
        <w:right w:val="nil"/>
        <w:between w:val="nil"/>
      </w:pBdr>
      <w:tabs>
        <w:tab w:val="center" w:pos="4394"/>
        <w:tab w:val="right" w:pos="8789"/>
        <w:tab w:val="center" w:pos="4536"/>
        <w:tab w:val="right" w:pos="9072"/>
      </w:tabs>
      <w:spacing w:line="228" w:lineRule="auto"/>
      <w:ind w:left="-1729"/>
      <w:rPr>
        <w:b/>
        <w:color w:val="000000"/>
        <w:sz w:val="14"/>
        <w:szCs w:val="14"/>
      </w:rPr>
    </w:pPr>
    <w:r>
      <w:rPr>
        <w:b/>
        <w:color w:val="000000"/>
        <w:sz w:val="14"/>
        <w:szCs w:val="14"/>
      </w:rPr>
      <w:t>MDP@M-D-P.CZ</w:t>
    </w:r>
  </w:p>
  <w:p w:rsidR="00E813F8" w:rsidRDefault="0091708B">
    <w:pPr>
      <w:pBdr>
        <w:top w:val="nil"/>
        <w:left w:val="nil"/>
        <w:bottom w:val="nil"/>
        <w:right w:val="nil"/>
        <w:between w:val="nil"/>
      </w:pBdr>
      <w:tabs>
        <w:tab w:val="center" w:pos="4394"/>
        <w:tab w:val="right" w:pos="8789"/>
      </w:tabs>
      <w:spacing w:line="228" w:lineRule="auto"/>
      <w:ind w:left="-1729"/>
      <w:rPr>
        <w:b/>
        <w:color w:val="000000"/>
        <w:sz w:val="14"/>
        <w:szCs w:val="14"/>
      </w:rPr>
    </w:pPr>
    <w:r>
      <w:rPr>
        <w:b/>
        <w:color w:val="000000"/>
        <w:sz w:val="14"/>
        <w:szCs w:val="14"/>
      </w:rPr>
      <w:t>WWW.MESTSKADIVADLAPRAZSKA.CZ</w:t>
    </w:r>
    <w:r>
      <w:rPr>
        <w:b/>
        <w:color w:val="000000"/>
        <w:sz w:val="14"/>
        <w:szCs w:val="14"/>
      </w:rPr>
      <w:tab/>
    </w:r>
    <w:r>
      <w:rPr>
        <w:b/>
        <w:color w:val="000000"/>
        <w:sz w:val="14"/>
        <w:szCs w:val="14"/>
      </w:rPr>
      <w:tab/>
    </w:r>
    <w:r>
      <w:rPr>
        <w:b/>
        <w:color w:val="000000"/>
        <w:sz w:val="14"/>
        <w:szCs w:val="14"/>
      </w:rPr>
      <w:fldChar w:fldCharType="begin"/>
    </w:r>
    <w:r>
      <w:rPr>
        <w:b/>
        <w:color w:val="000000"/>
        <w:sz w:val="14"/>
        <w:szCs w:val="14"/>
      </w:rPr>
      <w:instrText>PAGE</w:instrText>
    </w:r>
    <w:r>
      <w:rPr>
        <w:b/>
        <w:color w:val="000000"/>
        <w:sz w:val="14"/>
        <w:szCs w:val="14"/>
      </w:rPr>
      <w:fldChar w:fldCharType="separate"/>
    </w:r>
    <w:r w:rsidR="003E487A">
      <w:rPr>
        <w:b/>
        <w:noProof/>
        <w:color w:val="000000"/>
        <w:sz w:val="14"/>
        <w:szCs w:val="14"/>
      </w:rPr>
      <w:t>1</w:t>
    </w:r>
    <w:r>
      <w:rPr>
        <w:b/>
        <w:color w:val="000000"/>
        <w:sz w:val="14"/>
        <w:szCs w:val="14"/>
      </w:rPr>
      <w:fldChar w:fldCharType="end"/>
    </w:r>
    <w:r>
      <w:rPr>
        <w:b/>
        <w:color w:val="000000"/>
        <w:sz w:val="14"/>
        <w:szCs w:val="14"/>
      </w:rPr>
      <w:t>/</w:t>
    </w:r>
    <w:r>
      <w:rPr>
        <w:b/>
        <w:color w:val="000000"/>
        <w:sz w:val="14"/>
        <w:szCs w:val="14"/>
      </w:rPr>
      <w:fldChar w:fldCharType="begin"/>
    </w:r>
    <w:r>
      <w:rPr>
        <w:b/>
        <w:color w:val="000000"/>
        <w:sz w:val="14"/>
        <w:szCs w:val="14"/>
      </w:rPr>
      <w:instrText>NUMPAGES</w:instrText>
    </w:r>
    <w:r>
      <w:rPr>
        <w:b/>
        <w:color w:val="000000"/>
        <w:sz w:val="14"/>
        <w:szCs w:val="14"/>
      </w:rPr>
      <w:fldChar w:fldCharType="separate"/>
    </w:r>
    <w:r w:rsidR="003E487A">
      <w:rPr>
        <w:b/>
        <w:noProof/>
        <w:color w:val="000000"/>
        <w:sz w:val="14"/>
        <w:szCs w:val="14"/>
      </w:rPr>
      <w:t>3</w:t>
    </w:r>
    <w:r>
      <w:rPr>
        <w:b/>
        <w:color w:val="000000"/>
        <w:sz w:val="14"/>
        <w:szCs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08B" w:rsidRDefault="0091708B">
      <w:pPr>
        <w:spacing w:line="240" w:lineRule="auto"/>
      </w:pPr>
      <w:r>
        <w:separator/>
      </w:r>
    </w:p>
  </w:footnote>
  <w:footnote w:type="continuationSeparator" w:id="0">
    <w:p w:rsidR="0091708B" w:rsidRDefault="009170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8" w:rsidRDefault="0091708B">
    <w:pPr>
      <w:pBdr>
        <w:top w:val="nil"/>
        <w:left w:val="nil"/>
        <w:bottom w:val="nil"/>
        <w:right w:val="nil"/>
        <w:between w:val="nil"/>
      </w:pBdr>
      <w:tabs>
        <w:tab w:val="center" w:pos="4536"/>
        <w:tab w:val="right" w:pos="9072"/>
      </w:tabs>
      <w:spacing w:line="240" w:lineRule="auto"/>
      <w:rPr>
        <w:color w:val="000000"/>
      </w:rPr>
    </w:pPr>
    <w:r>
      <w:rPr>
        <w:noProof/>
        <w:color w:val="000000"/>
      </w:rPr>
      <w:drawing>
        <wp:anchor distT="0" distB="0" distL="0" distR="0" simplePos="0" relativeHeight="251658240" behindDoc="1" locked="0" layoutInCell="1" hidden="0" allowOverlap="1">
          <wp:simplePos x="0" y="0"/>
          <wp:positionH relativeFrom="page">
            <wp:posOffset>288925</wp:posOffset>
          </wp:positionH>
          <wp:positionV relativeFrom="page">
            <wp:posOffset>293370</wp:posOffset>
          </wp:positionV>
          <wp:extent cx="6983730" cy="66484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983730" cy="66484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3F8"/>
    <w:rsid w:val="003E487A"/>
    <w:rsid w:val="00493CAB"/>
    <w:rsid w:val="008406AC"/>
    <w:rsid w:val="0091708B"/>
    <w:rsid w:val="00A36757"/>
    <w:rsid w:val="00E045B5"/>
    <w:rsid w:val="00E813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4D60D"/>
  <w15:docId w15:val="{6E86F9DA-B2CD-4998-A465-2F1B2868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Montserrat" w:hAnsi="Montserrat" w:cs="Montserrat"/>
        <w:lang w:val="cs-CZ"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1007"/>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Zhlav">
    <w:name w:val="header"/>
    <w:basedOn w:val="Normln"/>
    <w:link w:val="ZhlavChar"/>
    <w:uiPriority w:val="99"/>
    <w:unhideWhenUsed/>
    <w:rsid w:val="00EC7557"/>
    <w:pPr>
      <w:tabs>
        <w:tab w:val="center" w:pos="4536"/>
        <w:tab w:val="right" w:pos="9072"/>
      </w:tabs>
      <w:spacing w:line="240" w:lineRule="auto"/>
    </w:pPr>
  </w:style>
  <w:style w:type="character" w:customStyle="1" w:styleId="ZhlavChar">
    <w:name w:val="Záhlaví Char"/>
    <w:basedOn w:val="Standardnpsmoodstavce"/>
    <w:link w:val="Zhlav"/>
    <w:uiPriority w:val="99"/>
    <w:rsid w:val="00EC7557"/>
  </w:style>
  <w:style w:type="paragraph" w:styleId="Zpat">
    <w:name w:val="footer"/>
    <w:basedOn w:val="Normln"/>
    <w:link w:val="ZpatChar"/>
    <w:uiPriority w:val="99"/>
    <w:unhideWhenUsed/>
    <w:rsid w:val="000208A0"/>
    <w:pPr>
      <w:tabs>
        <w:tab w:val="center" w:pos="4394"/>
        <w:tab w:val="right" w:pos="8789"/>
      </w:tabs>
      <w:spacing w:line="228" w:lineRule="auto"/>
      <w:ind w:left="-1729"/>
    </w:pPr>
    <w:rPr>
      <w:b/>
      <w:sz w:val="14"/>
    </w:rPr>
  </w:style>
  <w:style w:type="character" w:customStyle="1" w:styleId="ZpatChar">
    <w:name w:val="Zápatí Char"/>
    <w:basedOn w:val="Standardnpsmoodstavce"/>
    <w:link w:val="Zpat"/>
    <w:uiPriority w:val="99"/>
    <w:rsid w:val="000208A0"/>
    <w:rPr>
      <w:b/>
      <w:sz w:val="14"/>
    </w:rPr>
  </w:style>
  <w:style w:type="character" w:styleId="Hypertextovodkaz">
    <w:name w:val="Hyperlink"/>
    <w:basedOn w:val="Standardnpsmoodstavce"/>
    <w:uiPriority w:val="99"/>
    <w:unhideWhenUsed/>
    <w:rsid w:val="00D13B32"/>
    <w:rPr>
      <w:color w:val="0563C1" w:themeColor="hyperlink"/>
      <w:u w:val="single"/>
    </w:rPr>
  </w:style>
  <w:style w:type="character" w:customStyle="1" w:styleId="UnresolvedMention">
    <w:name w:val="Unresolved Mention"/>
    <w:basedOn w:val="Standardnpsmoodstavce"/>
    <w:uiPriority w:val="99"/>
    <w:semiHidden/>
    <w:unhideWhenUsed/>
    <w:rsid w:val="00D13B32"/>
    <w:rPr>
      <w:color w:val="605E5C"/>
      <w:shd w:val="clear" w:color="auto" w:fill="E1DFDD"/>
    </w:rPr>
  </w:style>
  <w:style w:type="paragraph" w:customStyle="1" w:styleId="Adresa">
    <w:name w:val="Adresa"/>
    <w:basedOn w:val="Normln"/>
    <w:qFormat/>
    <w:rsid w:val="00943EDF"/>
    <w:rPr>
      <w:b/>
    </w:rPr>
  </w:style>
  <w:style w:type="paragraph" w:styleId="Normlnweb">
    <w:name w:val="Normal (Web)"/>
    <w:basedOn w:val="Normln"/>
    <w:uiPriority w:val="99"/>
    <w:semiHidden/>
    <w:unhideWhenUsed/>
    <w:rsid w:val="008F42EB"/>
    <w:pPr>
      <w:spacing w:before="100" w:beforeAutospacing="1" w:after="142"/>
    </w:pPr>
    <w:rPr>
      <w:rFonts w:ascii="Times New Roman" w:eastAsia="Times New Roman" w:hAnsi="Times New Roman" w:cs="Times New Roman"/>
      <w:color w:val="000000"/>
      <w:sz w:val="24"/>
      <w:szCs w:val="24"/>
    </w:rPr>
  </w:style>
  <w:style w:type="paragraph" w:customStyle="1" w:styleId="western">
    <w:name w:val="western"/>
    <w:basedOn w:val="Normln"/>
    <w:rsid w:val="008F42EB"/>
    <w:pPr>
      <w:spacing w:before="100" w:beforeAutospacing="1" w:after="142"/>
    </w:pPr>
    <w:rPr>
      <w:rFonts w:ascii="Times New Roman" w:eastAsia="Times New Roman" w:hAnsi="Times New Roman" w:cs="Times New Roman"/>
      <w:color w:val="000000"/>
      <w:sz w:val="24"/>
      <w:szCs w:val="24"/>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paragraph" w:styleId="Textbubliny">
    <w:name w:val="Balloon Text"/>
    <w:basedOn w:val="Normln"/>
    <w:link w:val="TextbublinyChar"/>
    <w:uiPriority w:val="99"/>
    <w:semiHidden/>
    <w:unhideWhenUsed/>
    <w:rsid w:val="00493CAB"/>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93C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432502">
      <w:bodyDiv w:val="1"/>
      <w:marLeft w:val="0"/>
      <w:marRight w:val="0"/>
      <w:marTop w:val="0"/>
      <w:marBottom w:val="0"/>
      <w:divBdr>
        <w:top w:val="none" w:sz="0" w:space="0" w:color="auto"/>
        <w:left w:val="none" w:sz="0" w:space="0" w:color="auto"/>
        <w:bottom w:val="none" w:sz="0" w:space="0" w:color="auto"/>
        <w:right w:val="none" w:sz="0" w:space="0" w:color="auto"/>
      </w:divBdr>
    </w:div>
    <w:div w:id="488903458">
      <w:bodyDiv w:val="1"/>
      <w:marLeft w:val="0"/>
      <w:marRight w:val="0"/>
      <w:marTop w:val="0"/>
      <w:marBottom w:val="0"/>
      <w:divBdr>
        <w:top w:val="none" w:sz="0" w:space="0" w:color="auto"/>
        <w:left w:val="none" w:sz="0" w:space="0" w:color="auto"/>
        <w:bottom w:val="none" w:sz="0" w:space="0" w:color="auto"/>
        <w:right w:val="none" w:sz="0" w:space="0" w:color="auto"/>
      </w:divBdr>
      <w:divsChild>
        <w:div w:id="589121167">
          <w:marLeft w:val="0"/>
          <w:marRight w:val="0"/>
          <w:marTop w:val="0"/>
          <w:marBottom w:val="0"/>
          <w:divBdr>
            <w:top w:val="none" w:sz="0" w:space="0" w:color="auto"/>
            <w:left w:val="none" w:sz="0" w:space="0" w:color="auto"/>
            <w:bottom w:val="none" w:sz="0" w:space="0" w:color="auto"/>
            <w:right w:val="none" w:sz="0" w:space="0" w:color="auto"/>
          </w:divBdr>
        </w:div>
        <w:div w:id="2113668062">
          <w:marLeft w:val="0"/>
          <w:marRight w:val="0"/>
          <w:marTop w:val="0"/>
          <w:marBottom w:val="0"/>
          <w:divBdr>
            <w:top w:val="none" w:sz="0" w:space="0" w:color="auto"/>
            <w:left w:val="none" w:sz="0" w:space="0" w:color="auto"/>
            <w:bottom w:val="none" w:sz="0" w:space="0" w:color="auto"/>
            <w:right w:val="none" w:sz="0" w:space="0" w:color="auto"/>
          </w:divBdr>
        </w:div>
        <w:div w:id="1394036626">
          <w:marLeft w:val="0"/>
          <w:marRight w:val="0"/>
          <w:marTop w:val="0"/>
          <w:marBottom w:val="0"/>
          <w:divBdr>
            <w:top w:val="none" w:sz="0" w:space="0" w:color="auto"/>
            <w:left w:val="none" w:sz="0" w:space="0" w:color="auto"/>
            <w:bottom w:val="none" w:sz="0" w:space="0" w:color="auto"/>
            <w:right w:val="none" w:sz="0" w:space="0" w:color="auto"/>
          </w:divBdr>
        </w:div>
        <w:div w:id="1152983769">
          <w:marLeft w:val="0"/>
          <w:marRight w:val="0"/>
          <w:marTop w:val="0"/>
          <w:marBottom w:val="0"/>
          <w:divBdr>
            <w:top w:val="none" w:sz="0" w:space="0" w:color="auto"/>
            <w:left w:val="none" w:sz="0" w:space="0" w:color="auto"/>
            <w:bottom w:val="none" w:sz="0" w:space="0" w:color="auto"/>
            <w:right w:val="none" w:sz="0" w:space="0" w:color="auto"/>
          </w:divBdr>
        </w:div>
        <w:div w:id="1790247587">
          <w:marLeft w:val="0"/>
          <w:marRight w:val="0"/>
          <w:marTop w:val="0"/>
          <w:marBottom w:val="0"/>
          <w:divBdr>
            <w:top w:val="none" w:sz="0" w:space="0" w:color="auto"/>
            <w:left w:val="none" w:sz="0" w:space="0" w:color="auto"/>
            <w:bottom w:val="none" w:sz="0" w:space="0" w:color="auto"/>
            <w:right w:val="none" w:sz="0" w:space="0" w:color="auto"/>
          </w:divBdr>
        </w:div>
        <w:div w:id="766078871">
          <w:marLeft w:val="0"/>
          <w:marRight w:val="0"/>
          <w:marTop w:val="0"/>
          <w:marBottom w:val="0"/>
          <w:divBdr>
            <w:top w:val="none" w:sz="0" w:space="0" w:color="auto"/>
            <w:left w:val="none" w:sz="0" w:space="0" w:color="auto"/>
            <w:bottom w:val="none" w:sz="0" w:space="0" w:color="auto"/>
            <w:right w:val="none" w:sz="0" w:space="0" w:color="auto"/>
          </w:divBdr>
        </w:div>
        <w:div w:id="688986505">
          <w:marLeft w:val="0"/>
          <w:marRight w:val="0"/>
          <w:marTop w:val="0"/>
          <w:marBottom w:val="0"/>
          <w:divBdr>
            <w:top w:val="none" w:sz="0" w:space="0" w:color="auto"/>
            <w:left w:val="none" w:sz="0" w:space="0" w:color="auto"/>
            <w:bottom w:val="none" w:sz="0" w:space="0" w:color="auto"/>
            <w:right w:val="none" w:sz="0" w:space="0" w:color="auto"/>
          </w:divBdr>
        </w:div>
        <w:div w:id="710619176">
          <w:marLeft w:val="0"/>
          <w:marRight w:val="0"/>
          <w:marTop w:val="0"/>
          <w:marBottom w:val="0"/>
          <w:divBdr>
            <w:top w:val="none" w:sz="0" w:space="0" w:color="auto"/>
            <w:left w:val="none" w:sz="0" w:space="0" w:color="auto"/>
            <w:bottom w:val="none" w:sz="0" w:space="0" w:color="auto"/>
            <w:right w:val="none" w:sz="0" w:space="0" w:color="auto"/>
          </w:divBdr>
        </w:div>
        <w:div w:id="213548076">
          <w:marLeft w:val="0"/>
          <w:marRight w:val="0"/>
          <w:marTop w:val="0"/>
          <w:marBottom w:val="0"/>
          <w:divBdr>
            <w:top w:val="none" w:sz="0" w:space="0" w:color="auto"/>
            <w:left w:val="none" w:sz="0" w:space="0" w:color="auto"/>
            <w:bottom w:val="none" w:sz="0" w:space="0" w:color="auto"/>
            <w:right w:val="none" w:sz="0" w:space="0" w:color="auto"/>
          </w:divBdr>
        </w:div>
        <w:div w:id="1297027137">
          <w:marLeft w:val="0"/>
          <w:marRight w:val="0"/>
          <w:marTop w:val="0"/>
          <w:marBottom w:val="0"/>
          <w:divBdr>
            <w:top w:val="none" w:sz="0" w:space="0" w:color="auto"/>
            <w:left w:val="none" w:sz="0" w:space="0" w:color="auto"/>
            <w:bottom w:val="none" w:sz="0" w:space="0" w:color="auto"/>
            <w:right w:val="none" w:sz="0" w:space="0" w:color="auto"/>
          </w:divBdr>
        </w:div>
        <w:div w:id="530463480">
          <w:marLeft w:val="0"/>
          <w:marRight w:val="0"/>
          <w:marTop w:val="0"/>
          <w:marBottom w:val="0"/>
          <w:divBdr>
            <w:top w:val="none" w:sz="0" w:space="0" w:color="auto"/>
            <w:left w:val="none" w:sz="0" w:space="0" w:color="auto"/>
            <w:bottom w:val="none" w:sz="0" w:space="0" w:color="auto"/>
            <w:right w:val="none" w:sz="0" w:space="0" w:color="auto"/>
          </w:divBdr>
        </w:div>
        <w:div w:id="1465271373">
          <w:marLeft w:val="0"/>
          <w:marRight w:val="0"/>
          <w:marTop w:val="0"/>
          <w:marBottom w:val="0"/>
          <w:divBdr>
            <w:top w:val="none" w:sz="0" w:space="0" w:color="auto"/>
            <w:left w:val="none" w:sz="0" w:space="0" w:color="auto"/>
            <w:bottom w:val="none" w:sz="0" w:space="0" w:color="auto"/>
            <w:right w:val="none" w:sz="0" w:space="0" w:color="auto"/>
          </w:divBdr>
        </w:div>
        <w:div w:id="1480076967">
          <w:marLeft w:val="0"/>
          <w:marRight w:val="0"/>
          <w:marTop w:val="0"/>
          <w:marBottom w:val="0"/>
          <w:divBdr>
            <w:top w:val="none" w:sz="0" w:space="0" w:color="auto"/>
            <w:left w:val="none" w:sz="0" w:space="0" w:color="auto"/>
            <w:bottom w:val="none" w:sz="0" w:space="0" w:color="auto"/>
            <w:right w:val="none" w:sz="0" w:space="0" w:color="auto"/>
          </w:divBdr>
        </w:div>
        <w:div w:id="1669089732">
          <w:marLeft w:val="0"/>
          <w:marRight w:val="0"/>
          <w:marTop w:val="0"/>
          <w:marBottom w:val="0"/>
          <w:divBdr>
            <w:top w:val="none" w:sz="0" w:space="0" w:color="auto"/>
            <w:left w:val="none" w:sz="0" w:space="0" w:color="auto"/>
            <w:bottom w:val="none" w:sz="0" w:space="0" w:color="auto"/>
            <w:right w:val="none" w:sz="0" w:space="0" w:color="auto"/>
          </w:divBdr>
        </w:div>
        <w:div w:id="1961300359">
          <w:marLeft w:val="0"/>
          <w:marRight w:val="0"/>
          <w:marTop w:val="0"/>
          <w:marBottom w:val="0"/>
          <w:divBdr>
            <w:top w:val="none" w:sz="0" w:space="0" w:color="auto"/>
            <w:left w:val="none" w:sz="0" w:space="0" w:color="auto"/>
            <w:bottom w:val="none" w:sz="0" w:space="0" w:color="auto"/>
            <w:right w:val="none" w:sz="0" w:space="0" w:color="auto"/>
          </w:divBdr>
        </w:div>
        <w:div w:id="1723669800">
          <w:marLeft w:val="0"/>
          <w:marRight w:val="0"/>
          <w:marTop w:val="0"/>
          <w:marBottom w:val="0"/>
          <w:divBdr>
            <w:top w:val="none" w:sz="0" w:space="0" w:color="auto"/>
            <w:left w:val="none" w:sz="0" w:space="0" w:color="auto"/>
            <w:bottom w:val="none" w:sz="0" w:space="0" w:color="auto"/>
            <w:right w:val="none" w:sz="0" w:space="0" w:color="auto"/>
          </w:divBdr>
        </w:div>
      </w:divsChild>
    </w:div>
    <w:div w:id="1737169015">
      <w:bodyDiv w:val="1"/>
      <w:marLeft w:val="0"/>
      <w:marRight w:val="0"/>
      <w:marTop w:val="0"/>
      <w:marBottom w:val="0"/>
      <w:divBdr>
        <w:top w:val="none" w:sz="0" w:space="0" w:color="auto"/>
        <w:left w:val="none" w:sz="0" w:space="0" w:color="auto"/>
        <w:bottom w:val="none" w:sz="0" w:space="0" w:color="auto"/>
        <w:right w:val="none" w:sz="0" w:space="0" w:color="auto"/>
      </w:divBdr>
      <w:divsChild>
        <w:div w:id="763916281">
          <w:marLeft w:val="0"/>
          <w:marRight w:val="0"/>
          <w:marTop w:val="0"/>
          <w:marBottom w:val="0"/>
          <w:divBdr>
            <w:top w:val="none" w:sz="0" w:space="0" w:color="auto"/>
            <w:left w:val="none" w:sz="0" w:space="0" w:color="auto"/>
            <w:bottom w:val="none" w:sz="0" w:space="0" w:color="auto"/>
            <w:right w:val="none" w:sz="0" w:space="0" w:color="auto"/>
          </w:divBdr>
        </w:div>
        <w:div w:id="1235048760">
          <w:marLeft w:val="0"/>
          <w:marRight w:val="0"/>
          <w:marTop w:val="0"/>
          <w:marBottom w:val="0"/>
          <w:divBdr>
            <w:top w:val="none" w:sz="0" w:space="0" w:color="auto"/>
            <w:left w:val="none" w:sz="0" w:space="0" w:color="auto"/>
            <w:bottom w:val="none" w:sz="0" w:space="0" w:color="auto"/>
            <w:right w:val="none" w:sz="0" w:space="0" w:color="auto"/>
          </w:divBdr>
        </w:div>
        <w:div w:id="1562398263">
          <w:marLeft w:val="0"/>
          <w:marRight w:val="0"/>
          <w:marTop w:val="0"/>
          <w:marBottom w:val="0"/>
          <w:divBdr>
            <w:top w:val="none" w:sz="0" w:space="0" w:color="auto"/>
            <w:left w:val="none" w:sz="0" w:space="0" w:color="auto"/>
            <w:bottom w:val="none" w:sz="0" w:space="0" w:color="auto"/>
            <w:right w:val="none" w:sz="0" w:space="0" w:color="auto"/>
          </w:divBdr>
        </w:div>
        <w:div w:id="959146732">
          <w:marLeft w:val="0"/>
          <w:marRight w:val="0"/>
          <w:marTop w:val="0"/>
          <w:marBottom w:val="0"/>
          <w:divBdr>
            <w:top w:val="none" w:sz="0" w:space="0" w:color="auto"/>
            <w:left w:val="none" w:sz="0" w:space="0" w:color="auto"/>
            <w:bottom w:val="none" w:sz="0" w:space="0" w:color="auto"/>
            <w:right w:val="none" w:sz="0" w:space="0" w:color="auto"/>
          </w:divBdr>
        </w:div>
        <w:div w:id="24598748">
          <w:marLeft w:val="0"/>
          <w:marRight w:val="0"/>
          <w:marTop w:val="0"/>
          <w:marBottom w:val="0"/>
          <w:divBdr>
            <w:top w:val="none" w:sz="0" w:space="0" w:color="auto"/>
            <w:left w:val="none" w:sz="0" w:space="0" w:color="auto"/>
            <w:bottom w:val="none" w:sz="0" w:space="0" w:color="auto"/>
            <w:right w:val="none" w:sz="0" w:space="0" w:color="auto"/>
          </w:divBdr>
        </w:div>
        <w:div w:id="33233832">
          <w:marLeft w:val="0"/>
          <w:marRight w:val="0"/>
          <w:marTop w:val="0"/>
          <w:marBottom w:val="0"/>
          <w:divBdr>
            <w:top w:val="none" w:sz="0" w:space="0" w:color="auto"/>
            <w:left w:val="none" w:sz="0" w:space="0" w:color="auto"/>
            <w:bottom w:val="none" w:sz="0" w:space="0" w:color="auto"/>
            <w:right w:val="none" w:sz="0" w:space="0" w:color="auto"/>
          </w:divBdr>
        </w:div>
        <w:div w:id="2042389388">
          <w:marLeft w:val="0"/>
          <w:marRight w:val="0"/>
          <w:marTop w:val="0"/>
          <w:marBottom w:val="0"/>
          <w:divBdr>
            <w:top w:val="none" w:sz="0" w:space="0" w:color="auto"/>
            <w:left w:val="none" w:sz="0" w:space="0" w:color="auto"/>
            <w:bottom w:val="none" w:sz="0" w:space="0" w:color="auto"/>
            <w:right w:val="none" w:sz="0" w:space="0" w:color="auto"/>
          </w:divBdr>
        </w:div>
        <w:div w:id="275724095">
          <w:marLeft w:val="0"/>
          <w:marRight w:val="0"/>
          <w:marTop w:val="0"/>
          <w:marBottom w:val="0"/>
          <w:divBdr>
            <w:top w:val="none" w:sz="0" w:space="0" w:color="auto"/>
            <w:left w:val="none" w:sz="0" w:space="0" w:color="auto"/>
            <w:bottom w:val="none" w:sz="0" w:space="0" w:color="auto"/>
            <w:right w:val="none" w:sz="0" w:space="0" w:color="auto"/>
          </w:divBdr>
        </w:div>
        <w:div w:id="361715093">
          <w:marLeft w:val="0"/>
          <w:marRight w:val="0"/>
          <w:marTop w:val="0"/>
          <w:marBottom w:val="0"/>
          <w:divBdr>
            <w:top w:val="none" w:sz="0" w:space="0" w:color="auto"/>
            <w:left w:val="none" w:sz="0" w:space="0" w:color="auto"/>
            <w:bottom w:val="none" w:sz="0" w:space="0" w:color="auto"/>
            <w:right w:val="none" w:sz="0" w:space="0" w:color="auto"/>
          </w:divBdr>
        </w:div>
        <w:div w:id="1667904893">
          <w:marLeft w:val="0"/>
          <w:marRight w:val="0"/>
          <w:marTop w:val="0"/>
          <w:marBottom w:val="0"/>
          <w:divBdr>
            <w:top w:val="none" w:sz="0" w:space="0" w:color="auto"/>
            <w:left w:val="none" w:sz="0" w:space="0" w:color="auto"/>
            <w:bottom w:val="none" w:sz="0" w:space="0" w:color="auto"/>
            <w:right w:val="none" w:sz="0" w:space="0" w:color="auto"/>
          </w:divBdr>
        </w:div>
        <w:div w:id="323245701">
          <w:marLeft w:val="0"/>
          <w:marRight w:val="0"/>
          <w:marTop w:val="0"/>
          <w:marBottom w:val="0"/>
          <w:divBdr>
            <w:top w:val="none" w:sz="0" w:space="0" w:color="auto"/>
            <w:left w:val="none" w:sz="0" w:space="0" w:color="auto"/>
            <w:bottom w:val="none" w:sz="0" w:space="0" w:color="auto"/>
            <w:right w:val="none" w:sz="0" w:space="0" w:color="auto"/>
          </w:divBdr>
        </w:div>
        <w:div w:id="1501502714">
          <w:marLeft w:val="0"/>
          <w:marRight w:val="0"/>
          <w:marTop w:val="0"/>
          <w:marBottom w:val="0"/>
          <w:divBdr>
            <w:top w:val="none" w:sz="0" w:space="0" w:color="auto"/>
            <w:left w:val="none" w:sz="0" w:space="0" w:color="auto"/>
            <w:bottom w:val="none" w:sz="0" w:space="0" w:color="auto"/>
            <w:right w:val="none" w:sz="0" w:space="0" w:color="auto"/>
          </w:divBdr>
        </w:div>
        <w:div w:id="1110975563">
          <w:marLeft w:val="0"/>
          <w:marRight w:val="0"/>
          <w:marTop w:val="0"/>
          <w:marBottom w:val="0"/>
          <w:divBdr>
            <w:top w:val="none" w:sz="0" w:space="0" w:color="auto"/>
            <w:left w:val="none" w:sz="0" w:space="0" w:color="auto"/>
            <w:bottom w:val="none" w:sz="0" w:space="0" w:color="auto"/>
            <w:right w:val="none" w:sz="0" w:space="0" w:color="auto"/>
          </w:divBdr>
        </w:div>
        <w:div w:id="1752510421">
          <w:marLeft w:val="0"/>
          <w:marRight w:val="0"/>
          <w:marTop w:val="0"/>
          <w:marBottom w:val="0"/>
          <w:divBdr>
            <w:top w:val="none" w:sz="0" w:space="0" w:color="auto"/>
            <w:left w:val="none" w:sz="0" w:space="0" w:color="auto"/>
            <w:bottom w:val="none" w:sz="0" w:space="0" w:color="auto"/>
            <w:right w:val="none" w:sz="0" w:space="0" w:color="auto"/>
          </w:divBdr>
        </w:div>
        <w:div w:id="551700569">
          <w:marLeft w:val="0"/>
          <w:marRight w:val="0"/>
          <w:marTop w:val="0"/>
          <w:marBottom w:val="0"/>
          <w:divBdr>
            <w:top w:val="none" w:sz="0" w:space="0" w:color="auto"/>
            <w:left w:val="none" w:sz="0" w:space="0" w:color="auto"/>
            <w:bottom w:val="none" w:sz="0" w:space="0" w:color="auto"/>
            <w:right w:val="none" w:sz="0" w:space="0" w:color="auto"/>
          </w:divBdr>
        </w:div>
        <w:div w:id="451899099">
          <w:marLeft w:val="0"/>
          <w:marRight w:val="0"/>
          <w:marTop w:val="0"/>
          <w:marBottom w:val="0"/>
          <w:divBdr>
            <w:top w:val="none" w:sz="0" w:space="0" w:color="auto"/>
            <w:left w:val="none" w:sz="0" w:space="0" w:color="auto"/>
            <w:bottom w:val="none" w:sz="0" w:space="0" w:color="auto"/>
            <w:right w:val="none" w:sz="0" w:space="0" w:color="auto"/>
          </w:divBdr>
        </w:div>
      </w:divsChild>
    </w:div>
    <w:div w:id="1754207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MDP">
      <a:dk1>
        <a:sysClr val="windowText" lastClr="000000"/>
      </a:dk1>
      <a:lt1>
        <a:sysClr val="window" lastClr="FFFFFF"/>
      </a:lt1>
      <a:dk2>
        <a:srgbClr val="404649"/>
      </a:dk2>
      <a:lt2>
        <a:srgbClr val="E7E6E6"/>
      </a:lt2>
      <a:accent1>
        <a:srgbClr val="FF7076"/>
      </a:accent1>
      <a:accent2>
        <a:srgbClr val="FAD6E0"/>
      </a:accent2>
      <a:accent3>
        <a:srgbClr val="EFEBB6"/>
      </a:accent3>
      <a:accent4>
        <a:srgbClr val="DAD8D8"/>
      </a:accent4>
      <a:accent5>
        <a:srgbClr val="BEDAD3"/>
      </a:accent5>
      <a:accent6>
        <a:srgbClr val="DCD9AB"/>
      </a:accent6>
      <a:hlink>
        <a:srgbClr val="0563C1"/>
      </a:hlink>
      <a:folHlink>
        <a:srgbClr val="954F72"/>
      </a:folHlink>
    </a:clrScheme>
    <a:fontScheme name="MDP">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WZWe9DUB5UJqcvfFcrqf79NdLA==">AMUW2mWfbKA/AQYHGeUpEwAsSV+6iafua0Lrs5Zb+X1ht5iOdZTfANIz3FNp42LQYIKl5YgKq3xoMuH1c2023KJ3rJdYn1+3nEX3lWOglLEzZmtdHQLpFQk=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4842</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uzivatel</cp:lastModifiedBy>
  <cp:revision>2</cp:revision>
  <dcterms:created xsi:type="dcterms:W3CDTF">2021-10-26T08:28:00Z</dcterms:created>
  <dcterms:modified xsi:type="dcterms:W3CDTF">2021-10-26T08:28:00Z</dcterms:modified>
</cp:coreProperties>
</file>