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E9DD2" w14:textId="77777777" w:rsidR="0059439C" w:rsidRDefault="0059439C" w:rsidP="00FF3037">
      <w:pPr>
        <w:jc w:val="both"/>
        <w:rPr>
          <w:rFonts w:ascii="Montserrat" w:eastAsia="Montserrat" w:hAnsi="Montserrat" w:cs="Montserrat"/>
          <w:b/>
          <w:bCs/>
        </w:rPr>
      </w:pPr>
    </w:p>
    <w:p w14:paraId="6C09392F" w14:textId="4581A9F1" w:rsidR="00696D62" w:rsidRDefault="00034147" w:rsidP="00FF3037">
      <w:pPr>
        <w:jc w:val="both"/>
        <w:rPr>
          <w:rFonts w:ascii="Montserrat" w:eastAsia="Montserrat" w:hAnsi="Montserrat" w:cs="Montserrat"/>
          <w:b/>
          <w:bCs/>
          <w:szCs w:val="28"/>
        </w:rPr>
      </w:pPr>
      <w:hyperlink r:id="rId6" w:history="1">
        <w:r w:rsidR="002E2FF8" w:rsidRPr="002E2FF8">
          <w:rPr>
            <w:rStyle w:val="Hypertextovodkaz"/>
            <w:rFonts w:ascii="Montserrat" w:hAnsi="Montserrat" w:cs="Times New Roman"/>
            <w:b/>
            <w:i/>
            <w:sz w:val="28"/>
            <w:szCs w:val="28"/>
            <w:u w:color="0563C1"/>
          </w:rPr>
          <w:t>Neboj bejby, to je jazz</w:t>
        </w:r>
      </w:hyperlink>
      <w:r w:rsidR="006B1F92">
        <w:rPr>
          <w:rFonts w:ascii="Montserrat" w:hAnsi="Montserrat" w:cs="Times New Roman"/>
          <w:b/>
          <w:i/>
          <w:sz w:val="28"/>
          <w:szCs w:val="28"/>
          <w:u w:color="0563C1"/>
        </w:rPr>
        <w:t>!</w:t>
      </w:r>
      <w:r w:rsidR="00B9111E">
        <w:rPr>
          <w:rFonts w:ascii="Montserrat" w:hAnsi="Montserrat"/>
          <w:b/>
          <w:bCs/>
          <w:i/>
          <w:iCs/>
          <w:sz w:val="28"/>
          <w:szCs w:val="28"/>
        </w:rPr>
        <w:t xml:space="preserve"> –</w:t>
      </w:r>
      <w:r w:rsidR="00B9111E">
        <w:rPr>
          <w:rFonts w:ascii="Montserrat" w:eastAsia="Montserrat" w:hAnsi="Montserrat" w:cs="Montserrat"/>
          <w:b/>
          <w:bCs/>
          <w:sz w:val="28"/>
          <w:szCs w:val="28"/>
        </w:rPr>
        <w:t xml:space="preserve"> </w:t>
      </w:r>
      <w:r w:rsidR="00A41CE5">
        <w:rPr>
          <w:rFonts w:ascii="Montserrat" w:eastAsia="Montserrat" w:hAnsi="Montserrat" w:cs="Montserrat"/>
          <w:b/>
          <w:bCs/>
          <w:sz w:val="28"/>
          <w:szCs w:val="28"/>
        </w:rPr>
        <w:t xml:space="preserve">hudební </w:t>
      </w:r>
      <w:r w:rsidR="00DD5BC6">
        <w:rPr>
          <w:rFonts w:ascii="Montserrat" w:eastAsia="Montserrat" w:hAnsi="Montserrat" w:cs="Montserrat"/>
          <w:b/>
          <w:bCs/>
          <w:sz w:val="28"/>
          <w:szCs w:val="28"/>
        </w:rPr>
        <w:t>revue</w:t>
      </w:r>
      <w:r w:rsidR="00A41CE5">
        <w:rPr>
          <w:rFonts w:ascii="Montserrat" w:eastAsia="Montserrat" w:hAnsi="Montserrat" w:cs="Montserrat"/>
          <w:b/>
          <w:bCs/>
          <w:sz w:val="28"/>
          <w:szCs w:val="28"/>
        </w:rPr>
        <w:t xml:space="preserve"> s orchestrem Melody Makers o tom, jak přišel jazz do Prahy </w:t>
      </w:r>
      <w:r w:rsidR="0096118E">
        <w:rPr>
          <w:rFonts w:ascii="Montserrat" w:eastAsia="Montserrat" w:hAnsi="Montserrat" w:cs="Montserrat"/>
          <w:b/>
          <w:bCs/>
          <w:sz w:val="28"/>
          <w:szCs w:val="28"/>
        </w:rPr>
        <w:t xml:space="preserve"> </w:t>
      </w:r>
    </w:p>
    <w:p w14:paraId="38E3AD3F" w14:textId="77777777" w:rsidR="00696D62" w:rsidRDefault="00696D62" w:rsidP="00FF3037">
      <w:pPr>
        <w:jc w:val="both"/>
        <w:rPr>
          <w:rFonts w:ascii="Montserrat" w:eastAsia="Montserrat" w:hAnsi="Montserrat" w:cs="Montserrat"/>
          <w:sz w:val="28"/>
          <w:szCs w:val="28"/>
        </w:rPr>
      </w:pPr>
    </w:p>
    <w:p w14:paraId="117A1664" w14:textId="49C5ABEB" w:rsidR="00A41CE5" w:rsidRDefault="006B1F92" w:rsidP="00FF3037">
      <w:pPr>
        <w:jc w:val="both"/>
        <w:rPr>
          <w:rFonts w:ascii="Montserrat" w:eastAsia="Montserrat" w:hAnsi="Montserrat" w:cs="Montserrat"/>
          <w:b/>
          <w:bCs/>
          <w:szCs w:val="19"/>
        </w:rPr>
      </w:pPr>
      <w:r>
        <w:rPr>
          <w:rFonts w:ascii="Montserrat" w:eastAsia="Montserrat" w:hAnsi="Montserrat" w:cs="Montserrat"/>
          <w:b/>
          <w:bCs/>
          <w:szCs w:val="19"/>
        </w:rPr>
        <w:t>Praha, 27.</w:t>
      </w:r>
      <w:r w:rsidR="00B672C1">
        <w:rPr>
          <w:rFonts w:ascii="Montserrat" w:eastAsia="Montserrat" w:hAnsi="Montserrat" w:cs="Montserrat"/>
          <w:b/>
          <w:bCs/>
          <w:szCs w:val="19"/>
        </w:rPr>
        <w:t xml:space="preserve"> </w:t>
      </w:r>
      <w:r>
        <w:rPr>
          <w:rFonts w:ascii="Montserrat" w:eastAsia="Montserrat" w:hAnsi="Montserrat" w:cs="Montserrat"/>
          <w:b/>
          <w:bCs/>
          <w:szCs w:val="19"/>
        </w:rPr>
        <w:t>března 2025</w:t>
      </w:r>
      <w:r w:rsidR="00B9111E">
        <w:rPr>
          <w:rFonts w:ascii="Montserrat" w:eastAsia="Montserrat" w:hAnsi="Montserrat" w:cs="Montserrat"/>
          <w:b/>
          <w:bCs/>
          <w:szCs w:val="19"/>
        </w:rPr>
        <w:t xml:space="preserve"> – M</w:t>
      </w:r>
      <w:r w:rsidR="00D25392">
        <w:rPr>
          <w:rFonts w:ascii="Montserrat" w:eastAsia="Montserrat" w:hAnsi="Montserrat" w:cs="Montserrat"/>
          <w:b/>
          <w:bCs/>
          <w:szCs w:val="19"/>
        </w:rPr>
        <w:t xml:space="preserve">ěstská divadla pražská </w:t>
      </w:r>
      <w:r w:rsidR="009028CC">
        <w:rPr>
          <w:rFonts w:ascii="Montserrat" w:eastAsia="Montserrat" w:hAnsi="Montserrat" w:cs="Montserrat"/>
          <w:b/>
          <w:bCs/>
          <w:szCs w:val="19"/>
        </w:rPr>
        <w:t>spolu</w:t>
      </w:r>
      <w:r w:rsidR="00A41CE5">
        <w:rPr>
          <w:rFonts w:ascii="Montserrat" w:eastAsia="Montserrat" w:hAnsi="Montserrat" w:cs="Montserrat"/>
          <w:b/>
          <w:bCs/>
          <w:szCs w:val="19"/>
        </w:rPr>
        <w:t xml:space="preserve"> s režisérem Ondřejem Havelkou </w:t>
      </w:r>
      <w:r w:rsidR="00862717">
        <w:rPr>
          <w:rFonts w:ascii="Montserrat" w:eastAsia="Montserrat" w:hAnsi="Montserrat" w:cs="Montserrat"/>
          <w:b/>
          <w:bCs/>
          <w:szCs w:val="19"/>
        </w:rPr>
        <w:t>přináší na jeviště nezkrotný</w:t>
      </w:r>
      <w:r w:rsidR="00A41CE5">
        <w:rPr>
          <w:rFonts w:ascii="Montserrat" w:eastAsia="Montserrat" w:hAnsi="Montserrat" w:cs="Montserrat"/>
          <w:b/>
          <w:bCs/>
          <w:szCs w:val="19"/>
        </w:rPr>
        <w:t xml:space="preserve"> elán a energii vzešlou z konce první světové války. A především jazz! Premiéra se uskuteční 12. dubna v ABC.</w:t>
      </w:r>
      <w:bookmarkStart w:id="0" w:name="_GoBack"/>
      <w:bookmarkEnd w:id="0"/>
    </w:p>
    <w:p w14:paraId="13B9BF44" w14:textId="77777777" w:rsidR="00A41CE5" w:rsidRPr="00636672" w:rsidRDefault="00A41CE5" w:rsidP="00FF3037">
      <w:pPr>
        <w:jc w:val="both"/>
        <w:rPr>
          <w:rFonts w:ascii="Montserrat" w:eastAsia="Montserrat" w:hAnsi="Montserrat" w:cs="Montserrat"/>
          <w:b/>
          <w:bCs/>
          <w:szCs w:val="19"/>
        </w:rPr>
      </w:pPr>
    </w:p>
    <w:p w14:paraId="57EB4B60" w14:textId="0C1F14D7" w:rsidR="00017403" w:rsidRPr="00017403" w:rsidRDefault="00B364F6" w:rsidP="00EB6546">
      <w:pPr>
        <w:jc w:val="both"/>
        <w:rPr>
          <w:rFonts w:ascii="Montserrat" w:hAnsi="Montserrat" w:cs="Arial"/>
          <w:color w:val="auto"/>
          <w:szCs w:val="28"/>
        </w:rPr>
      </w:pPr>
      <w:r>
        <w:rPr>
          <w:rFonts w:ascii="Montserrat" w:hAnsi="Montserrat"/>
          <w:szCs w:val="27"/>
        </w:rPr>
        <w:t>V Československu ve dvacátých letech minulého století jazz dráždil stejně jako ocelové konstrukce prvních funkcionalistických staveb. Moderna útočila a starý svět se bránil. Nastupující generace chtěla hrát stejnou muziku, jaká se zrodila v New Or</w:t>
      </w:r>
      <w:r w:rsidR="00862717">
        <w:rPr>
          <w:rFonts w:ascii="Montserrat" w:hAnsi="Montserrat"/>
          <w:szCs w:val="27"/>
        </w:rPr>
        <w:t>leans, a stavět bez příkras, jak to dělal Le Corbusier. Julie v podání Renáty Matějíčkové</w:t>
      </w:r>
      <w:r>
        <w:rPr>
          <w:rFonts w:ascii="Montserrat" w:hAnsi="Montserrat"/>
          <w:szCs w:val="27"/>
        </w:rPr>
        <w:t xml:space="preserve"> </w:t>
      </w:r>
      <w:r w:rsidR="00862717">
        <w:rPr>
          <w:rFonts w:ascii="Montserrat" w:hAnsi="Montserrat"/>
          <w:szCs w:val="27"/>
        </w:rPr>
        <w:t>chce zpívat jazz a studovat architekturu. V Praze se ale mají mladé ženy hlavně dobře vdát. Modernita v sukních? Nemožné. Ale pro Rom</w:t>
      </w:r>
      <w:r w:rsidR="00EB6546">
        <w:rPr>
          <w:rFonts w:ascii="Montserrat" w:hAnsi="Montserrat"/>
          <w:szCs w:val="27"/>
        </w:rPr>
        <w:t>ana</w:t>
      </w:r>
      <w:r w:rsidR="009028CC">
        <w:rPr>
          <w:rFonts w:ascii="Montserrat" w:hAnsi="Montserrat"/>
          <w:szCs w:val="27"/>
        </w:rPr>
        <w:t>,</w:t>
      </w:r>
      <w:r w:rsidR="00EB6546">
        <w:rPr>
          <w:rFonts w:ascii="Montserrat" w:hAnsi="Montserrat"/>
          <w:szCs w:val="27"/>
        </w:rPr>
        <w:t xml:space="preserve"> ztvárňovaného Radkem Melšou</w:t>
      </w:r>
      <w:r w:rsidR="009028CC">
        <w:rPr>
          <w:rFonts w:ascii="Montserrat" w:hAnsi="Montserrat"/>
          <w:szCs w:val="27"/>
        </w:rPr>
        <w:t>,</w:t>
      </w:r>
      <w:r w:rsidR="00862717">
        <w:rPr>
          <w:rFonts w:ascii="Montserrat" w:hAnsi="Montserrat"/>
          <w:szCs w:val="27"/>
        </w:rPr>
        <w:t xml:space="preserve"> nemůže být nic přitažlivějšího. Vždyť se vrací ze studií architektury v Chicagu.</w:t>
      </w:r>
    </w:p>
    <w:p w14:paraId="78B77A23" w14:textId="77777777" w:rsidR="000D1CB5" w:rsidRDefault="000D1CB5" w:rsidP="00EB6546">
      <w:pPr>
        <w:pStyle w:val="Textbody"/>
        <w:spacing w:after="0"/>
        <w:jc w:val="both"/>
        <w:rPr>
          <w:rFonts w:ascii="Montserrat" w:hAnsi="Montserrat" w:cs="Calibri"/>
          <w:i/>
          <w:sz w:val="20"/>
          <w:szCs w:val="20"/>
        </w:rPr>
      </w:pPr>
    </w:p>
    <w:p w14:paraId="31D58FDF" w14:textId="04606613" w:rsidR="000F7566" w:rsidRPr="005856EF" w:rsidRDefault="000D1CB5" w:rsidP="00EB6546">
      <w:pPr>
        <w:jc w:val="both"/>
        <w:rPr>
          <w:rFonts w:ascii="Montserrat" w:hAnsi="Montserrat" w:cstheme="minorHAnsi"/>
          <w:i/>
        </w:rPr>
      </w:pPr>
      <w:r>
        <w:rPr>
          <w:rFonts w:ascii="Montserrat" w:hAnsi="Montserrat"/>
        </w:rPr>
        <w:t xml:space="preserve">V režii Ondřeje Havelky se </w:t>
      </w:r>
      <w:r w:rsidR="009028CC">
        <w:rPr>
          <w:rFonts w:ascii="Montserrat" w:hAnsi="Montserrat"/>
        </w:rPr>
        <w:t>již pět let</w:t>
      </w:r>
      <w:r>
        <w:rPr>
          <w:rFonts w:ascii="Montserrat" w:hAnsi="Montserrat"/>
        </w:rPr>
        <w:t xml:space="preserve"> hraje na jevišti ABC </w:t>
      </w:r>
      <w:r w:rsidR="009028CC">
        <w:rPr>
          <w:rFonts w:ascii="Montserrat" w:hAnsi="Montserrat"/>
        </w:rPr>
        <w:t>hudební komedie</w:t>
      </w:r>
      <w:r w:rsidR="000F7566">
        <w:rPr>
          <w:rFonts w:ascii="Montserrat" w:hAnsi="Montserrat"/>
        </w:rPr>
        <w:t xml:space="preserve"> </w:t>
      </w:r>
      <w:r w:rsidR="000F7566" w:rsidRPr="00EB6546">
        <w:rPr>
          <w:rFonts w:ascii="Montserrat" w:hAnsi="Montserrat"/>
          <w:i/>
        </w:rPr>
        <w:t>Zítra swing bude zníti všude</w:t>
      </w:r>
      <w:r w:rsidR="000F7566">
        <w:rPr>
          <w:rFonts w:ascii="Montserrat" w:hAnsi="Montserrat"/>
        </w:rPr>
        <w:t xml:space="preserve">, ve kterém tvůrci připomínají publiku vrcholnou </w:t>
      </w:r>
      <w:r w:rsidR="000F7566" w:rsidRPr="000F7566">
        <w:rPr>
          <w:rFonts w:ascii="Montserrat" w:hAnsi="Montserrat"/>
        </w:rPr>
        <w:t>éru č</w:t>
      </w:r>
      <w:r w:rsidR="00EB6546">
        <w:rPr>
          <w:rFonts w:ascii="Montserrat" w:hAnsi="Montserrat"/>
        </w:rPr>
        <w:t>eskoslovenského swingu let 1945–</w:t>
      </w:r>
      <w:r w:rsidR="000F7566" w:rsidRPr="000F7566">
        <w:rPr>
          <w:rFonts w:ascii="Montserrat" w:hAnsi="Montserrat"/>
        </w:rPr>
        <w:t>1948.</w:t>
      </w:r>
      <w:r w:rsidRPr="000F7566">
        <w:rPr>
          <w:rFonts w:ascii="Montserrat" w:hAnsi="Montserrat"/>
        </w:rPr>
        <w:t xml:space="preserve"> Nyní tedy jazz. </w:t>
      </w:r>
      <w:r w:rsidR="000F7566" w:rsidRPr="000F7566">
        <w:rPr>
          <w:rFonts w:ascii="Montserrat" w:hAnsi="Montserrat"/>
        </w:rPr>
        <w:t>Ondřej Havelka k tomu říká</w:t>
      </w:r>
      <w:r w:rsidR="000F7566">
        <w:rPr>
          <w:rFonts w:ascii="Montserrat" w:hAnsi="Montserrat"/>
          <w:i/>
        </w:rPr>
        <w:t xml:space="preserve">: </w:t>
      </w:r>
      <w:r w:rsidRPr="00287F0D">
        <w:rPr>
          <w:rFonts w:ascii="Montserrat" w:hAnsi="Montserrat"/>
          <w:i/>
        </w:rPr>
        <w:t>„</w:t>
      </w:r>
      <w:r w:rsidR="000F7566">
        <w:rPr>
          <w:rFonts w:ascii="Montserrat" w:hAnsi="Montserrat" w:cstheme="minorHAnsi"/>
          <w:i/>
        </w:rPr>
        <w:t>Když jsme</w:t>
      </w:r>
      <w:r w:rsidR="000F7566" w:rsidRPr="005856EF">
        <w:rPr>
          <w:rFonts w:ascii="Montserrat" w:hAnsi="Montserrat" w:cstheme="minorHAnsi"/>
          <w:i/>
        </w:rPr>
        <w:t xml:space="preserve"> začali přemýšlet o novém kusu</w:t>
      </w:r>
      <w:r w:rsidR="000F7566">
        <w:rPr>
          <w:rFonts w:ascii="Montserrat" w:hAnsi="Montserrat" w:cstheme="minorHAnsi"/>
          <w:i/>
        </w:rPr>
        <w:t xml:space="preserve"> v ABC</w:t>
      </w:r>
      <w:r w:rsidR="000F7566" w:rsidRPr="005856EF">
        <w:rPr>
          <w:rFonts w:ascii="Montserrat" w:hAnsi="Montserrat" w:cstheme="minorHAnsi"/>
          <w:i/>
        </w:rPr>
        <w:t>, uvědomil jsem si, že jsem se dosud neobrátil k mému milovanému jazzu let dvacátých! Proč? Nejspíš to byl ostych, neboť první krůčky českých hudebníků k uchopení synkopy byly více než vratké.</w:t>
      </w:r>
      <w:r w:rsidR="00EB6546">
        <w:rPr>
          <w:rFonts w:ascii="Montserrat" w:hAnsi="Montserrat" w:cstheme="minorHAnsi"/>
          <w:i/>
        </w:rPr>
        <w:t xml:space="preserve"> Zatím</w:t>
      </w:r>
      <w:r w:rsidR="000F7566">
        <w:rPr>
          <w:rFonts w:ascii="Montserrat" w:hAnsi="Montserrat" w:cstheme="minorHAnsi"/>
          <w:i/>
        </w:rPr>
        <w:t xml:space="preserve">co </w:t>
      </w:r>
      <w:r w:rsidR="000F7566" w:rsidRPr="005856EF">
        <w:rPr>
          <w:rFonts w:ascii="Montserrat" w:hAnsi="Montserrat" w:cstheme="minorHAnsi"/>
          <w:i/>
        </w:rPr>
        <w:t>Amerika ve 20.</w:t>
      </w:r>
      <w:r w:rsidR="000F7566">
        <w:rPr>
          <w:rFonts w:ascii="Montserrat" w:hAnsi="Montserrat" w:cstheme="minorHAnsi"/>
          <w:i/>
        </w:rPr>
        <w:t xml:space="preserve"> </w:t>
      </w:r>
      <w:r w:rsidR="000F7566" w:rsidRPr="005856EF">
        <w:rPr>
          <w:rFonts w:ascii="Montserrat" w:hAnsi="Montserrat" w:cstheme="minorHAnsi"/>
          <w:i/>
        </w:rPr>
        <w:t xml:space="preserve">letech tepe jazzem, který se navíc neuvěřitelně rychle stylově vyvíjí, takže na konci tohoto desetiletí už do něj začíná pronikat nový duch – swing, u nás jsme o zrození jazzu neměli potuchy. Nejodvážnějším módním výstřelkem bylo tango. Přestože se i k nám dostávaly gramodesky s nahrávkami amerických jazzbandů, naši muzikanti, i ti nejprogresivnější </w:t>
      </w:r>
      <w:r w:rsidR="00EB6546">
        <w:rPr>
          <w:rFonts w:ascii="Montserrat" w:hAnsi="Montserrat" w:cstheme="minorHAnsi"/>
          <w:i/>
        </w:rPr>
        <w:t>–</w:t>
      </w:r>
      <w:r w:rsidR="000F7566" w:rsidRPr="005856EF">
        <w:rPr>
          <w:rFonts w:ascii="Montserrat" w:hAnsi="Montserrat" w:cstheme="minorHAnsi"/>
          <w:i/>
        </w:rPr>
        <w:t xml:space="preserve"> Jaroslav Ježek, R. A. Dvorský nebo E. F. Burian, ještě ve třicátých letech toliko potácivě vrávorali za svými americkými vzory, o jazzové synkopy zakopávajíce. Tento fakt bylo třeba nějak vyvážit. Něčím, co nám opravdu šlo. A hle, bylo tu téma: Jazzové tápání versus brilantní architektonická moderna! Pak už stačilo jen </w:t>
      </w:r>
      <w:r w:rsidR="009028CC">
        <w:rPr>
          <w:rFonts w:ascii="Montserrat" w:hAnsi="Montserrat" w:cstheme="minorHAnsi"/>
          <w:i/>
        </w:rPr>
        <w:t>poskládat</w:t>
      </w:r>
      <w:r w:rsidR="000F7566" w:rsidRPr="005856EF">
        <w:rPr>
          <w:rFonts w:ascii="Montserrat" w:hAnsi="Montserrat" w:cstheme="minorHAnsi"/>
          <w:i/>
        </w:rPr>
        <w:t xml:space="preserve"> příběh...</w:t>
      </w:r>
      <w:r w:rsidR="000F7566">
        <w:rPr>
          <w:rFonts w:ascii="Montserrat" w:hAnsi="Montserrat" w:cstheme="minorHAnsi"/>
          <w:i/>
        </w:rPr>
        <w:t>“</w:t>
      </w:r>
    </w:p>
    <w:p w14:paraId="68FD1AED" w14:textId="77777777" w:rsidR="000F7566" w:rsidRPr="005856EF" w:rsidRDefault="000F7566" w:rsidP="00EB6546">
      <w:pPr>
        <w:jc w:val="both"/>
        <w:rPr>
          <w:rFonts w:ascii="Montserrat" w:hAnsi="Montserrat"/>
          <w:i/>
        </w:rPr>
      </w:pPr>
    </w:p>
    <w:p w14:paraId="50FEE9C9" w14:textId="77777777" w:rsidR="000D1CB5" w:rsidRDefault="000F7566" w:rsidP="00EB6546">
      <w:pPr>
        <w:pStyle w:val="Standard"/>
        <w:spacing w:line="276" w:lineRule="auto"/>
        <w:jc w:val="both"/>
        <w:rPr>
          <w:rFonts w:ascii="Montserrat" w:hAnsi="Montserrat" w:cs="Calibri"/>
          <w:sz w:val="20"/>
          <w:szCs w:val="20"/>
        </w:rPr>
      </w:pPr>
      <w:r>
        <w:rPr>
          <w:rFonts w:ascii="Montserrat" w:hAnsi="Montserrat" w:cs="Calibri"/>
          <w:sz w:val="20"/>
          <w:szCs w:val="20"/>
        </w:rPr>
        <w:t>Jeho hlavním hrdinou je Roman</w:t>
      </w:r>
      <w:r w:rsidR="000D1CB5" w:rsidRPr="003E7FED">
        <w:rPr>
          <w:rFonts w:ascii="Montserrat" w:hAnsi="Montserrat" w:cs="Calibri"/>
          <w:sz w:val="20"/>
          <w:szCs w:val="20"/>
        </w:rPr>
        <w:t>, který přijíždí z Chicaga vybaven gramodeskami, notami a hlavně znalostí jazzové interpretace</w:t>
      </w:r>
      <w:r>
        <w:rPr>
          <w:rFonts w:ascii="Montserrat" w:hAnsi="Montserrat" w:cs="Calibri"/>
          <w:sz w:val="20"/>
          <w:szCs w:val="20"/>
        </w:rPr>
        <w:t>. Jedná se o fikci, která je však t</w:t>
      </w:r>
      <w:r w:rsidR="003E7FED">
        <w:rPr>
          <w:rFonts w:ascii="Montserrat" w:hAnsi="Montserrat" w:cs="Calibri"/>
          <w:sz w:val="20"/>
          <w:szCs w:val="20"/>
        </w:rPr>
        <w:t>vůrcům</w:t>
      </w:r>
      <w:r w:rsidR="000D1CB5" w:rsidRPr="003E7FED">
        <w:rPr>
          <w:rFonts w:ascii="Montserrat" w:hAnsi="Montserrat" w:cs="Calibri"/>
          <w:sz w:val="20"/>
          <w:szCs w:val="20"/>
        </w:rPr>
        <w:t xml:space="preserve"> dobrou záminkou ke srovnání skutečného amerického jazzu dvacátých let s neohrabaností a naivitou české populární hudby téže doby.</w:t>
      </w:r>
    </w:p>
    <w:p w14:paraId="5E5BAF3E" w14:textId="77777777" w:rsidR="00EB6546" w:rsidRPr="003E7FED" w:rsidRDefault="00EB6546" w:rsidP="00EB6546">
      <w:pPr>
        <w:pStyle w:val="Standard"/>
        <w:spacing w:line="276" w:lineRule="auto"/>
        <w:jc w:val="both"/>
        <w:rPr>
          <w:rFonts w:ascii="Montserrat" w:hAnsi="Montserrat" w:cs="Calibri"/>
          <w:sz w:val="20"/>
          <w:szCs w:val="20"/>
        </w:rPr>
      </w:pPr>
    </w:p>
    <w:p w14:paraId="7E5EB496" w14:textId="72B2967A" w:rsidR="003E7FED" w:rsidRDefault="00BB5123" w:rsidP="00EB6546">
      <w:pPr>
        <w:jc w:val="both"/>
        <w:rPr>
          <w:rFonts w:ascii="Montserrat" w:hAnsi="Montserrat"/>
          <w:i/>
        </w:rPr>
      </w:pPr>
      <w:r w:rsidRPr="0046097F">
        <w:rPr>
          <w:rFonts w:ascii="Montserrat" w:hAnsi="Montserrat"/>
          <w:color w:val="auto"/>
          <w:szCs w:val="27"/>
          <w:shd w:val="clear" w:color="auto" w:fill="FFFFFF"/>
        </w:rPr>
        <w:t>Autorem předlohy je spolu s Ondřejem Havelkou a Petrem Hudským</w:t>
      </w:r>
      <w:r w:rsidR="0046097F" w:rsidRPr="0046097F">
        <w:rPr>
          <w:rFonts w:ascii="Montserrat" w:hAnsi="Montserrat"/>
          <w:color w:val="auto"/>
          <w:szCs w:val="27"/>
          <w:shd w:val="clear" w:color="auto" w:fill="FFFFFF"/>
        </w:rPr>
        <w:t xml:space="preserve"> </w:t>
      </w:r>
      <w:r w:rsidR="009028CC">
        <w:rPr>
          <w:rFonts w:ascii="Montserrat" w:hAnsi="Montserrat"/>
          <w:color w:val="auto"/>
          <w:szCs w:val="27"/>
          <w:shd w:val="clear" w:color="auto" w:fill="FFFFFF"/>
        </w:rPr>
        <w:t xml:space="preserve">i </w:t>
      </w:r>
      <w:r w:rsidR="0046097F" w:rsidRPr="0046097F">
        <w:rPr>
          <w:rFonts w:ascii="Montserrat" w:hAnsi="Montserrat"/>
          <w:color w:val="auto"/>
          <w:szCs w:val="27"/>
          <w:shd w:val="clear" w:color="auto" w:fill="FFFFFF"/>
        </w:rPr>
        <w:t>M</w:t>
      </w:r>
      <w:r w:rsidRPr="0046097F">
        <w:rPr>
          <w:rFonts w:ascii="Montserrat" w:hAnsi="Montserrat"/>
          <w:color w:val="auto"/>
          <w:szCs w:val="27"/>
          <w:shd w:val="clear" w:color="auto" w:fill="FFFFFF"/>
        </w:rPr>
        <w:t>artin Vačkář. V textu používá citáty</w:t>
      </w:r>
      <w:r w:rsidR="0046097F" w:rsidRPr="0046097F">
        <w:rPr>
          <w:rFonts w:ascii="Montserrat" w:hAnsi="Montserrat"/>
          <w:color w:val="auto"/>
          <w:szCs w:val="27"/>
          <w:shd w:val="clear" w:color="auto" w:fill="FFFFFF"/>
        </w:rPr>
        <w:t xml:space="preserve"> Čapka či Teigeho, k jejichž autenticitě říká:</w:t>
      </w:r>
      <w:r w:rsidR="00EB6546">
        <w:rPr>
          <w:rFonts w:ascii="Montserrat" w:hAnsi="Montserrat"/>
          <w:i/>
          <w:color w:val="auto"/>
          <w:szCs w:val="27"/>
          <w:shd w:val="clear" w:color="auto" w:fill="FFFFFF"/>
        </w:rPr>
        <w:t xml:space="preserve"> „</w:t>
      </w:r>
      <w:r w:rsidR="0046097F" w:rsidRPr="00FE1B82">
        <w:rPr>
          <w:rFonts w:ascii="Montserrat" w:hAnsi="Montserrat"/>
          <w:i/>
        </w:rPr>
        <w:t>Ze známých avantgardistů 20. let byl Karel Teige nejvýraznější. Nic jsem nevymýšlel, jeho výroky jso</w:t>
      </w:r>
      <w:r w:rsidR="00EB6546">
        <w:rPr>
          <w:rFonts w:ascii="Montserrat" w:hAnsi="Montserrat"/>
          <w:i/>
        </w:rPr>
        <w:t>u zaznamenané. Oplýval euforií ‚</w:t>
      </w:r>
      <w:r w:rsidR="0046097F" w:rsidRPr="00FE1B82">
        <w:rPr>
          <w:rFonts w:ascii="Montserrat" w:hAnsi="Montserrat"/>
          <w:i/>
        </w:rPr>
        <w:t xml:space="preserve">z nového </w:t>
      </w:r>
      <w:r w:rsidR="00EB6546">
        <w:rPr>
          <w:rFonts w:ascii="Montserrat" w:hAnsi="Montserrat"/>
          <w:i/>
        </w:rPr>
        <w:t>počátku‘</w:t>
      </w:r>
      <w:r w:rsidR="0046097F" w:rsidRPr="00FE1B82">
        <w:rPr>
          <w:rFonts w:ascii="Montserrat" w:hAnsi="Montserrat"/>
          <w:i/>
        </w:rPr>
        <w:t>, vzdělaný teoretik umění i architektury, umělec okouzlený francouzskou modernou. On i jeho přítelkyně, malířka Toyen, kráčeli v čele těch, kterým se dělalo špatně při pohledu na pražské secesní domy a vůbec na cokoli historického. A Karel Čapek?</w:t>
      </w:r>
      <w:r w:rsidR="0046097F" w:rsidRPr="00FE1B82">
        <w:rPr>
          <w:rFonts w:ascii="Montserrat" w:hAnsi="Montserrat"/>
          <w:i/>
          <w:color w:val="C9211E"/>
        </w:rPr>
        <w:t xml:space="preserve"> </w:t>
      </w:r>
      <w:r w:rsidR="0046097F" w:rsidRPr="00FE1B82">
        <w:rPr>
          <w:rFonts w:ascii="Montserrat" w:hAnsi="Montserrat"/>
          <w:i/>
        </w:rPr>
        <w:t>Ten napsal krásné vyznán</w:t>
      </w:r>
      <w:r w:rsidR="00EB6546">
        <w:rPr>
          <w:rFonts w:ascii="Montserrat" w:hAnsi="Montserrat"/>
          <w:i/>
        </w:rPr>
        <w:t>í jazzu, kterým byl totálně unes</w:t>
      </w:r>
      <w:r w:rsidR="0046097F" w:rsidRPr="00FE1B82">
        <w:rPr>
          <w:rFonts w:ascii="Montserrat" w:hAnsi="Montserrat"/>
          <w:i/>
        </w:rPr>
        <w:t>en, úryvek z něj jsem v komedii použil.</w:t>
      </w:r>
      <w:r w:rsidR="00B91417">
        <w:rPr>
          <w:rFonts w:ascii="Montserrat" w:hAnsi="Montserrat"/>
          <w:i/>
        </w:rPr>
        <w:t>“</w:t>
      </w:r>
    </w:p>
    <w:p w14:paraId="1242E13F" w14:textId="77777777" w:rsidR="000F7566" w:rsidRDefault="000F7566" w:rsidP="00EB6546">
      <w:pPr>
        <w:pStyle w:val="Standard"/>
        <w:spacing w:line="276" w:lineRule="auto"/>
        <w:jc w:val="both"/>
        <w:rPr>
          <w:rFonts w:ascii="Montserrat" w:eastAsia="Calibri" w:hAnsi="Montserrat" w:cs="Calibri"/>
          <w:i/>
          <w:color w:val="000000"/>
          <w:kern w:val="0"/>
          <w:sz w:val="20"/>
          <w:szCs w:val="20"/>
          <w:u w:color="000000"/>
          <w:lang w:eastAsia="cs-CZ" w:bidi="ar-SA"/>
        </w:rPr>
      </w:pPr>
    </w:p>
    <w:p w14:paraId="2AC7E004" w14:textId="518F3038" w:rsidR="003E7FED" w:rsidRDefault="003E7FED" w:rsidP="00EB6546">
      <w:pPr>
        <w:pStyle w:val="Standard"/>
        <w:spacing w:line="276" w:lineRule="auto"/>
        <w:jc w:val="both"/>
        <w:rPr>
          <w:rFonts w:ascii="Montserrat" w:hAnsi="Montserrat" w:cs="Calibri"/>
          <w:i/>
          <w:sz w:val="20"/>
        </w:rPr>
      </w:pPr>
      <w:r w:rsidRPr="003E7FED">
        <w:rPr>
          <w:rFonts w:ascii="Montserrat" w:hAnsi="Montserrat" w:cs="Calibri"/>
          <w:sz w:val="20"/>
        </w:rPr>
        <w:t>Ondřej Havelka</w:t>
      </w:r>
      <w:r w:rsidR="000F7566">
        <w:rPr>
          <w:rFonts w:ascii="Montserrat" w:hAnsi="Montserrat" w:cs="Calibri"/>
          <w:sz w:val="20"/>
        </w:rPr>
        <w:t xml:space="preserve"> ještě</w:t>
      </w:r>
      <w:r w:rsidRPr="003E7FED">
        <w:rPr>
          <w:rFonts w:ascii="Montserrat" w:hAnsi="Montserrat" w:cs="Calibri"/>
          <w:sz w:val="20"/>
        </w:rPr>
        <w:t xml:space="preserve"> dodává:</w:t>
      </w:r>
      <w:r>
        <w:rPr>
          <w:rFonts w:ascii="Montserrat" w:hAnsi="Montserrat" w:cs="Calibri"/>
          <w:i/>
          <w:sz w:val="20"/>
        </w:rPr>
        <w:t xml:space="preserve"> „P</w:t>
      </w:r>
      <w:r w:rsidRPr="003E7FED">
        <w:rPr>
          <w:rFonts w:ascii="Montserrat" w:hAnsi="Montserrat" w:cs="Calibri"/>
          <w:i/>
          <w:sz w:val="20"/>
        </w:rPr>
        <w:t xml:space="preserve">řestože jsou dobové nahrávky českých muzikantů z hlediska jazzové interpretace nedokonalé, mnohé z nich dodnes posloucháme s láskou. </w:t>
      </w:r>
      <w:r w:rsidRPr="003E7FED">
        <w:rPr>
          <w:rFonts w:ascii="Montserrat" w:hAnsi="Montserrat" w:cs="Calibri"/>
          <w:i/>
          <w:sz w:val="20"/>
        </w:rPr>
        <w:lastRenderedPageBreak/>
        <w:t>Mají totiž kouzlo a půvab díky výjimečným osobnostem, jakými byly R. A. Dvorský, Oldřich Nový, Jaroslav Ježek a V+W nebo Inka Zemánková. Jiná dílka naší tehdejší populární hudby, která vytvořili ti méně vkusní či talentovaní, pak řadím do speciální estetické kategorie – písní, které jsou tak blbé, až jsou krásné.</w:t>
      </w:r>
      <w:r>
        <w:rPr>
          <w:rFonts w:ascii="Montserrat" w:hAnsi="Montserrat" w:cs="Calibri"/>
          <w:i/>
          <w:sz w:val="20"/>
        </w:rPr>
        <w:t>“</w:t>
      </w:r>
    </w:p>
    <w:p w14:paraId="7D39B094" w14:textId="3B81C3C4" w:rsidR="00C37BAD" w:rsidRDefault="00C37BAD" w:rsidP="00EB6546">
      <w:pPr>
        <w:pStyle w:val="Standard"/>
        <w:spacing w:line="276" w:lineRule="auto"/>
        <w:jc w:val="both"/>
        <w:rPr>
          <w:rFonts w:ascii="Montserrat" w:hAnsi="Montserrat" w:cs="Calibri"/>
          <w:i/>
          <w:sz w:val="20"/>
        </w:rPr>
      </w:pPr>
    </w:p>
    <w:p w14:paraId="7C400F97" w14:textId="6E028A86" w:rsidR="00C37BAD" w:rsidRPr="00C37BAD" w:rsidRDefault="00C37BAD" w:rsidP="00EB6546">
      <w:pPr>
        <w:pStyle w:val="Standard"/>
        <w:spacing w:line="276" w:lineRule="auto"/>
        <w:jc w:val="both"/>
        <w:rPr>
          <w:rFonts w:ascii="Montserrat" w:hAnsi="Montserrat" w:cs="Calibri"/>
          <w:sz w:val="20"/>
        </w:rPr>
      </w:pPr>
      <w:r w:rsidRPr="00C37BAD">
        <w:rPr>
          <w:rFonts w:ascii="Montserrat" w:hAnsi="Montserrat" w:cs="Calibri"/>
          <w:sz w:val="20"/>
        </w:rPr>
        <w:t xml:space="preserve">Na jevišti zazní živě v podání čtrnáctičlenného orchestru Melody Makers </w:t>
      </w:r>
      <w:r>
        <w:rPr>
          <w:rFonts w:ascii="Montserrat" w:hAnsi="Montserrat" w:cs="Calibri"/>
          <w:sz w:val="20"/>
        </w:rPr>
        <w:t xml:space="preserve">na </w:t>
      </w:r>
      <w:r w:rsidRPr="00C37BAD">
        <w:rPr>
          <w:rFonts w:ascii="Montserrat" w:hAnsi="Montserrat" w:cs="Calibri"/>
          <w:sz w:val="20"/>
        </w:rPr>
        <w:t>tři desítky skladeb.</w:t>
      </w:r>
    </w:p>
    <w:p w14:paraId="50E9C0C9" w14:textId="77777777" w:rsidR="000F7566" w:rsidRPr="00C37BAD" w:rsidRDefault="000F7566" w:rsidP="00EB6546">
      <w:pPr>
        <w:jc w:val="both"/>
        <w:rPr>
          <w:rFonts w:ascii="Montserrat" w:hAnsi="Montserrat"/>
        </w:rPr>
      </w:pPr>
    </w:p>
    <w:p w14:paraId="3295B5DD" w14:textId="77777777" w:rsidR="00B91417" w:rsidRPr="0046097F" w:rsidRDefault="000F7566" w:rsidP="00EB6546">
      <w:pPr>
        <w:jc w:val="both"/>
        <w:rPr>
          <w:rFonts w:ascii="Montserrat" w:hAnsi="Montserrat"/>
          <w:i/>
          <w:color w:val="auto"/>
          <w:szCs w:val="27"/>
          <w:shd w:val="clear" w:color="auto" w:fill="FFFFFF"/>
        </w:rPr>
      </w:pPr>
      <w:r w:rsidRPr="00EB6546">
        <w:rPr>
          <w:rFonts w:ascii="Montserrat" w:hAnsi="Montserrat"/>
        </w:rPr>
        <w:t>Čapek:</w:t>
      </w:r>
      <w:r>
        <w:rPr>
          <w:rFonts w:ascii="Montserrat" w:hAnsi="Montserrat"/>
          <w:i/>
        </w:rPr>
        <w:t xml:space="preserve"> </w:t>
      </w:r>
      <w:r w:rsidR="00B91417">
        <w:rPr>
          <w:rFonts w:ascii="Montserrat" w:hAnsi="Montserrat"/>
          <w:i/>
        </w:rPr>
        <w:t>Něco přímo osvobozujícího! Absolutní smích, nový rytmus. Úžasné zrychlení a zestručnění pointy. Příchod nového tempa! Bravo! Perfektně jste to chytli! Třikrát bravo!</w:t>
      </w:r>
      <w:r>
        <w:rPr>
          <w:rFonts w:ascii="Montserrat" w:hAnsi="Montserrat"/>
          <w:i/>
        </w:rPr>
        <w:t xml:space="preserve"> </w:t>
      </w:r>
      <w:r w:rsidRPr="00EB6546">
        <w:rPr>
          <w:rFonts w:ascii="Montserrat" w:hAnsi="Montserrat"/>
        </w:rPr>
        <w:t>Roman:</w:t>
      </w:r>
      <w:r>
        <w:rPr>
          <w:rFonts w:ascii="Montserrat" w:hAnsi="Montserrat"/>
          <w:i/>
        </w:rPr>
        <w:t xml:space="preserve"> Tak co, be</w:t>
      </w:r>
      <w:r w:rsidR="00EB6546">
        <w:rPr>
          <w:rFonts w:ascii="Montserrat" w:hAnsi="Montserrat"/>
          <w:i/>
        </w:rPr>
        <w:t>jby, to je jazz!</w:t>
      </w:r>
    </w:p>
    <w:p w14:paraId="346EA6C5" w14:textId="77777777" w:rsidR="0046097F" w:rsidRDefault="0046097F" w:rsidP="00FF3037">
      <w:pPr>
        <w:spacing w:before="120"/>
        <w:jc w:val="both"/>
        <w:rPr>
          <w:rFonts w:ascii="Montserrat" w:hAnsi="Montserrat"/>
          <w:i/>
          <w:color w:val="auto"/>
          <w:szCs w:val="27"/>
          <w:shd w:val="clear" w:color="auto" w:fill="FFFFFF"/>
        </w:rPr>
      </w:pPr>
    </w:p>
    <w:p w14:paraId="74ED2FC9" w14:textId="77777777" w:rsidR="00696D62" w:rsidRPr="00DE6D5B" w:rsidRDefault="00B9111E" w:rsidP="00FF3037">
      <w:r w:rsidRPr="00DE6D5B">
        <w:rPr>
          <w:rFonts w:ascii="Montserrat" w:eastAsia="Montserrat" w:hAnsi="Montserrat" w:cs="Montserrat"/>
        </w:rPr>
        <w:t xml:space="preserve">Vstupenky na </w:t>
      </w:r>
      <w:hyperlink r:id="rId7" w:history="1">
        <w:r w:rsidR="002E2FF8">
          <w:rPr>
            <w:rStyle w:val="Hypertextovodkaz"/>
            <w:rFonts w:ascii="Montserrat" w:eastAsia="Montserrat" w:hAnsi="Montserrat" w:cs="Montserrat"/>
            <w:i/>
            <w:u w:color="0563C1"/>
          </w:rPr>
          <w:t>Neboj bejby, to je jazz</w:t>
        </w:r>
        <w:r w:rsidR="006B1F92">
          <w:rPr>
            <w:rStyle w:val="Hypertextovodkaz"/>
            <w:rFonts w:ascii="Montserrat" w:eastAsia="Montserrat" w:hAnsi="Montserrat" w:cs="Montserrat"/>
            <w:i/>
            <w:u w:color="0563C1"/>
          </w:rPr>
          <w:t>!</w:t>
        </w:r>
        <w:r w:rsidRPr="00051159">
          <w:rPr>
            <w:rStyle w:val="Hypertextovodkaz"/>
            <w:rFonts w:ascii="Montserrat" w:eastAsia="Montserrat" w:hAnsi="Montserrat" w:cs="Montserrat"/>
          </w:rPr>
          <w:t xml:space="preserve"> j</w:t>
        </w:r>
      </w:hyperlink>
      <w:r w:rsidRPr="00DE6D5B">
        <w:rPr>
          <w:rFonts w:ascii="Montserrat" w:eastAsia="Montserrat" w:hAnsi="Montserrat" w:cs="Montserrat"/>
        </w:rPr>
        <w:t>e možn</w:t>
      </w:r>
      <w:r w:rsidRPr="009028CC">
        <w:rPr>
          <w:rFonts w:ascii="Montserrat" w:eastAsia="Montserrat" w:hAnsi="Montserrat" w:cs="Montserrat"/>
        </w:rPr>
        <w:t xml:space="preserve">é </w:t>
      </w:r>
      <w:r w:rsidRPr="00DE6D5B">
        <w:rPr>
          <w:rFonts w:ascii="Montserrat" w:eastAsia="Montserrat" w:hAnsi="Montserrat" w:cs="Montserrat"/>
        </w:rPr>
        <w:t>zakoupit na centrální pokladně Městských divadel pražských, nebo on-line na webu. Rezervace vstupenek je možná tak</w:t>
      </w:r>
      <w:r w:rsidRPr="009028CC">
        <w:rPr>
          <w:rFonts w:ascii="Montserrat" w:eastAsia="Montserrat" w:hAnsi="Montserrat" w:cs="Montserrat"/>
          <w:lang w:val="pl-PL"/>
        </w:rPr>
        <w:t xml:space="preserve">é </w:t>
      </w:r>
      <w:r w:rsidRPr="00DE6D5B">
        <w:rPr>
          <w:rFonts w:ascii="Montserrat" w:eastAsia="Montserrat" w:hAnsi="Montserrat" w:cs="Montserrat"/>
        </w:rPr>
        <w:t>e-mailem na rezervace@m-d-p.cz nebo na telefonním čísle 222 996 114.</w:t>
      </w:r>
      <w:r w:rsidRPr="00DE6D5B">
        <w:t xml:space="preserve"> </w:t>
      </w:r>
    </w:p>
    <w:p w14:paraId="4A4F178C" w14:textId="77777777" w:rsidR="00696D62" w:rsidRDefault="00696D62" w:rsidP="00FF3037">
      <w:pPr>
        <w:rPr>
          <w:rFonts w:ascii="Montserrat" w:hAnsi="Montserrat"/>
          <w:b/>
        </w:rPr>
      </w:pPr>
    </w:p>
    <w:p w14:paraId="5747347E" w14:textId="77777777" w:rsidR="00696D62" w:rsidRDefault="00696D62" w:rsidP="00FF3037">
      <w:pPr>
        <w:rPr>
          <w:rFonts w:ascii="Montserrat" w:hAnsi="Montserrat"/>
          <w:b/>
        </w:rPr>
      </w:pPr>
    </w:p>
    <w:p w14:paraId="61B5AF6C" w14:textId="77777777" w:rsidR="00EA03BD" w:rsidRDefault="006B1F92" w:rsidP="00FF3037">
      <w:pPr>
        <w:rPr>
          <w:rFonts w:ascii="Montserrat" w:hAnsi="Montserrat"/>
          <w:b/>
        </w:rPr>
      </w:pPr>
      <w:r>
        <w:rPr>
          <w:rFonts w:ascii="Montserrat" w:hAnsi="Montserrat"/>
          <w:b/>
        </w:rPr>
        <w:t>Martin Vackář, Petr Hudský, Ondřej Havelka</w:t>
      </w:r>
    </w:p>
    <w:p w14:paraId="1217A06C" w14:textId="77777777" w:rsidR="00696D62" w:rsidRDefault="006B1F92" w:rsidP="00FF3037">
      <w:pPr>
        <w:rPr>
          <w:rFonts w:ascii="Montserrat" w:hAnsi="Montserrat"/>
          <w:b/>
        </w:rPr>
      </w:pPr>
      <w:r>
        <w:rPr>
          <w:rFonts w:ascii="Montserrat" w:hAnsi="Montserrat"/>
          <w:b/>
        </w:rPr>
        <w:t>Neboj bejby, to je jazz!</w:t>
      </w:r>
    </w:p>
    <w:p w14:paraId="2F720F13" w14:textId="77777777" w:rsidR="00696D62" w:rsidRDefault="00696D62" w:rsidP="00FF3037"/>
    <w:p w14:paraId="45B91C73" w14:textId="77777777" w:rsidR="00696D62" w:rsidRDefault="00B9111E" w:rsidP="00FF3037">
      <w:pPr>
        <w:rPr>
          <w:rFonts w:ascii="Montserrat" w:hAnsi="Montserrat"/>
        </w:rPr>
      </w:pPr>
      <w:r>
        <w:rPr>
          <w:rFonts w:ascii="Montserrat" w:hAnsi="Montserrat"/>
        </w:rPr>
        <w:t>REŽIE</w:t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 w:rsidR="006B1F92">
        <w:rPr>
          <w:rFonts w:ascii="Montserrat" w:hAnsi="Montserrat"/>
        </w:rPr>
        <w:tab/>
      </w:r>
      <w:r w:rsidR="006B1F92">
        <w:rPr>
          <w:rFonts w:ascii="Montserrat" w:hAnsi="Montserrat"/>
        </w:rPr>
        <w:tab/>
      </w:r>
      <w:r w:rsidR="006B1F92">
        <w:rPr>
          <w:rFonts w:ascii="Montserrat" w:hAnsi="Montserrat"/>
        </w:rPr>
        <w:tab/>
        <w:t>Ondřej Havelka</w:t>
      </w:r>
    </w:p>
    <w:p w14:paraId="69854BBB" w14:textId="77777777" w:rsidR="00696D62" w:rsidRDefault="00636672" w:rsidP="00FF3037">
      <w:pPr>
        <w:rPr>
          <w:rFonts w:ascii="Montserrat" w:hAnsi="Montserrat"/>
        </w:rPr>
      </w:pPr>
      <w:r>
        <w:rPr>
          <w:rFonts w:ascii="Montserrat" w:hAnsi="Montserrat"/>
        </w:rPr>
        <w:t xml:space="preserve">DRAMATURGIE </w:t>
      </w:r>
      <w:r>
        <w:rPr>
          <w:rFonts w:ascii="Montserrat" w:hAnsi="Montserrat"/>
        </w:rPr>
        <w:tab/>
      </w:r>
      <w:r w:rsidR="00B9111E">
        <w:rPr>
          <w:rFonts w:ascii="Montserrat" w:hAnsi="Montserrat"/>
        </w:rPr>
        <w:tab/>
      </w:r>
      <w:r w:rsidR="006B1F92">
        <w:rPr>
          <w:rFonts w:ascii="Montserrat" w:hAnsi="Montserrat"/>
        </w:rPr>
        <w:tab/>
      </w:r>
      <w:r w:rsidR="006B1F92">
        <w:rPr>
          <w:rFonts w:ascii="Montserrat" w:hAnsi="Montserrat"/>
        </w:rPr>
        <w:tab/>
      </w:r>
      <w:r w:rsidR="006B1F92">
        <w:rPr>
          <w:rFonts w:ascii="Montserrat" w:hAnsi="Montserrat"/>
        </w:rPr>
        <w:tab/>
        <w:t>Kristina Žantovská</w:t>
      </w:r>
    </w:p>
    <w:p w14:paraId="39B72A9D" w14:textId="77777777" w:rsidR="00696D62" w:rsidRDefault="006B1F92" w:rsidP="00FF3037">
      <w:pPr>
        <w:rPr>
          <w:rFonts w:ascii="Montserrat" w:hAnsi="Montserrat"/>
        </w:rPr>
      </w:pPr>
      <w:r>
        <w:rPr>
          <w:rFonts w:ascii="Montserrat" w:hAnsi="Montserrat"/>
        </w:rPr>
        <w:t>SCÉNA</w:t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  <w:t>Martin Černý</w:t>
      </w:r>
    </w:p>
    <w:p w14:paraId="42EA8F2B" w14:textId="77777777" w:rsidR="006B1F92" w:rsidRDefault="00636672" w:rsidP="00FF3037">
      <w:pPr>
        <w:rPr>
          <w:rFonts w:ascii="Montserrat" w:hAnsi="Montserrat"/>
        </w:rPr>
      </w:pPr>
      <w:r>
        <w:rPr>
          <w:rFonts w:ascii="Montserrat" w:hAnsi="Montserrat"/>
        </w:rPr>
        <w:t>KOSTÝMY</w:t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 w:rsidR="006B1F92">
        <w:rPr>
          <w:rFonts w:ascii="Montserrat" w:hAnsi="Montserrat"/>
        </w:rPr>
        <w:tab/>
      </w:r>
      <w:r w:rsidR="006B1F92">
        <w:rPr>
          <w:rFonts w:ascii="Montserrat" w:hAnsi="Montserrat"/>
        </w:rPr>
        <w:tab/>
      </w:r>
      <w:r w:rsidR="006B1F92">
        <w:rPr>
          <w:rFonts w:ascii="Montserrat" w:hAnsi="Montserrat"/>
        </w:rPr>
        <w:tab/>
        <w:t>Kateřina Štefková</w:t>
      </w:r>
    </w:p>
    <w:p w14:paraId="3B833F0F" w14:textId="77777777" w:rsidR="00696D62" w:rsidRDefault="006B1F92" w:rsidP="00FF3037">
      <w:pPr>
        <w:rPr>
          <w:rFonts w:ascii="Montserrat" w:hAnsi="Montserrat"/>
        </w:rPr>
      </w:pPr>
      <w:r>
        <w:rPr>
          <w:rFonts w:ascii="Montserrat" w:hAnsi="Montserrat"/>
        </w:rPr>
        <w:t>HUDEBNÍ DRAMATURGIE</w:t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  <w:t>Ondřej Havelka</w:t>
      </w:r>
    </w:p>
    <w:p w14:paraId="35170581" w14:textId="77777777" w:rsidR="006B1F92" w:rsidRDefault="00D60BD7" w:rsidP="00FF3037">
      <w:pPr>
        <w:rPr>
          <w:rFonts w:ascii="Montserrat" w:hAnsi="Montserrat"/>
        </w:rPr>
      </w:pPr>
      <w:r>
        <w:rPr>
          <w:rFonts w:ascii="Montserrat" w:hAnsi="Montserrat"/>
        </w:rPr>
        <w:t xml:space="preserve">HUDBA, ARANŽMÁ PÍSNÍ, HUDEBNÍ NASTUDOVÁNÍ </w:t>
      </w:r>
      <w:r w:rsidR="006B1F92">
        <w:rPr>
          <w:rFonts w:ascii="Montserrat" w:hAnsi="Montserrat"/>
        </w:rPr>
        <w:tab/>
        <w:t>Jakub Šafr</w:t>
      </w:r>
    </w:p>
    <w:p w14:paraId="4F3B04A6" w14:textId="77777777" w:rsidR="00696D62" w:rsidRDefault="00696D62" w:rsidP="00FF3037">
      <w:pPr>
        <w:rPr>
          <w:rFonts w:ascii="Montserrat" w:hAnsi="Montserrat"/>
        </w:rPr>
      </w:pPr>
    </w:p>
    <w:p w14:paraId="262E2587" w14:textId="77777777" w:rsidR="00696D62" w:rsidRDefault="00B9111E" w:rsidP="00FF3037">
      <w:pPr>
        <w:rPr>
          <w:rFonts w:ascii="Montserrat" w:hAnsi="Montserrat"/>
          <w:b/>
        </w:rPr>
      </w:pPr>
      <w:r>
        <w:rPr>
          <w:rFonts w:ascii="Montserrat" w:hAnsi="Montserrat"/>
          <w:b/>
        </w:rPr>
        <w:t>HRAJÍ:</w:t>
      </w:r>
    </w:p>
    <w:p w14:paraId="536281FC" w14:textId="77777777" w:rsidR="006B1F92" w:rsidRDefault="006B1F92" w:rsidP="00FF3037">
      <w:pPr>
        <w:rPr>
          <w:rFonts w:ascii="Montserrat" w:hAnsi="Montserrat"/>
        </w:rPr>
      </w:pPr>
      <w:r>
        <w:rPr>
          <w:rFonts w:ascii="Montserrat" w:hAnsi="Montserrat"/>
        </w:rPr>
        <w:t xml:space="preserve">Radek Melša, Renáta Matějíčková, Václav Kopta, Evellyn Pacoláková, Kryštof Mende, </w:t>
      </w:r>
      <w:r w:rsidR="00312549">
        <w:rPr>
          <w:rFonts w:ascii="Montserrat" w:hAnsi="Montserrat"/>
        </w:rPr>
        <w:t>Martin Zbrožek</w:t>
      </w:r>
      <w:r w:rsidR="00EA03BD">
        <w:rPr>
          <w:rFonts w:ascii="Montserrat" w:hAnsi="Montserrat"/>
        </w:rPr>
        <w:t>, Tereza Kopecká, Jitka Krejcarová, Lenka Sekaninová, Vojtěch Havelka, Martin Kurečka</w:t>
      </w:r>
    </w:p>
    <w:p w14:paraId="05218781" w14:textId="77777777" w:rsidR="00696D62" w:rsidRDefault="00B9111E" w:rsidP="00FF3037">
      <w:pPr>
        <w:rPr>
          <w:rFonts w:ascii="Montserrat" w:hAnsi="Montserrat"/>
          <w:b/>
        </w:rPr>
      </w:pPr>
      <w:r>
        <w:rPr>
          <w:rFonts w:ascii="Montserrat" w:eastAsia="monseratt" w:hAnsi="Montserrat" w:cs="monseratt"/>
          <w:sz w:val="19"/>
          <w:szCs w:val="19"/>
        </w:rPr>
        <w:t xml:space="preserve">                                                                                                                                                       </w:t>
      </w:r>
    </w:p>
    <w:p w14:paraId="72580300" w14:textId="77777777" w:rsidR="00696D62" w:rsidRPr="009028CC" w:rsidRDefault="00B9111E" w:rsidP="00FF3037">
      <w:pPr>
        <w:shd w:val="clear" w:color="auto" w:fill="FFFFFF"/>
        <w:rPr>
          <w:rFonts w:ascii="Montserrat" w:eastAsia="monseratt" w:hAnsi="Montserrat" w:cs="monseratt"/>
          <w:szCs w:val="19"/>
        </w:rPr>
      </w:pPr>
      <w:r>
        <w:rPr>
          <w:rFonts w:ascii="Montserrat" w:eastAsia="monseratt" w:hAnsi="Montserrat" w:cs="monseratt"/>
          <w:szCs w:val="19"/>
        </w:rPr>
        <w:t>Premi</w:t>
      </w:r>
      <w:r w:rsidRPr="009028CC">
        <w:rPr>
          <w:rFonts w:ascii="Montserrat" w:eastAsia="monseratt" w:hAnsi="Montserrat" w:cs="monseratt"/>
          <w:szCs w:val="19"/>
        </w:rPr>
        <w:t xml:space="preserve">éra </w:t>
      </w:r>
      <w:r w:rsidRPr="009028CC">
        <w:rPr>
          <w:rFonts w:ascii="Montserrat" w:eastAsia="monseratt" w:hAnsi="Montserrat" w:cs="monseratt"/>
          <w:szCs w:val="19"/>
        </w:rPr>
        <w:tab/>
      </w:r>
      <w:r w:rsidRPr="009028CC">
        <w:rPr>
          <w:rFonts w:ascii="Montserrat" w:eastAsia="monseratt" w:hAnsi="Montserrat" w:cs="monseratt"/>
          <w:szCs w:val="19"/>
        </w:rPr>
        <w:tab/>
      </w:r>
      <w:r w:rsidRPr="009028CC">
        <w:rPr>
          <w:rFonts w:ascii="Montserrat" w:eastAsia="monseratt" w:hAnsi="Montserrat" w:cs="monseratt"/>
          <w:szCs w:val="19"/>
        </w:rPr>
        <w:tab/>
      </w:r>
      <w:r w:rsidR="00636672" w:rsidRPr="009028CC">
        <w:rPr>
          <w:rFonts w:ascii="Montserrat" w:eastAsia="monseratt" w:hAnsi="Montserrat" w:cs="monseratt"/>
          <w:szCs w:val="19"/>
        </w:rPr>
        <w:t>1</w:t>
      </w:r>
      <w:r w:rsidR="00312549" w:rsidRPr="009028CC">
        <w:rPr>
          <w:rFonts w:ascii="Montserrat" w:eastAsia="monseratt" w:hAnsi="Montserrat" w:cs="monseratt"/>
          <w:szCs w:val="19"/>
        </w:rPr>
        <w:t>2. dubna 2025</w:t>
      </w:r>
      <w:r w:rsidRPr="009028CC">
        <w:rPr>
          <w:rFonts w:ascii="Montserrat" w:eastAsia="monseratt" w:hAnsi="Montserrat" w:cs="monseratt"/>
          <w:szCs w:val="19"/>
        </w:rPr>
        <w:t xml:space="preserve"> v ABC</w:t>
      </w:r>
    </w:p>
    <w:p w14:paraId="35781E79" w14:textId="77777777" w:rsidR="00F444AF" w:rsidRPr="009028CC" w:rsidRDefault="00F444AF" w:rsidP="00FF3037">
      <w:pPr>
        <w:shd w:val="clear" w:color="auto" w:fill="FFFFFF"/>
        <w:rPr>
          <w:rFonts w:ascii="Montserrat" w:eastAsia="monseratt" w:hAnsi="Montserrat" w:cs="monseratt"/>
          <w:szCs w:val="19"/>
        </w:rPr>
      </w:pPr>
    </w:p>
    <w:p w14:paraId="5C35CB04" w14:textId="77777777" w:rsidR="00F444AF" w:rsidRPr="009028CC" w:rsidRDefault="00F444AF" w:rsidP="00FF3037">
      <w:pPr>
        <w:shd w:val="clear" w:color="auto" w:fill="FFFFFF"/>
        <w:rPr>
          <w:rFonts w:ascii="Montserrat" w:eastAsia="monseratt" w:hAnsi="Montserrat" w:cs="monseratt"/>
          <w:szCs w:val="19"/>
        </w:rPr>
      </w:pPr>
    </w:p>
    <w:p w14:paraId="16BA4819" w14:textId="77777777" w:rsidR="009F394B" w:rsidRDefault="009F394B" w:rsidP="00FF3037">
      <w:pPr>
        <w:sectPr w:rsidR="009F394B">
          <w:headerReference w:type="default" r:id="rId8"/>
          <w:footerReference w:type="default" r:id="rId9"/>
          <w:pgSz w:w="11906" w:h="16838"/>
          <w:pgMar w:top="1871" w:right="567" w:bottom="1418" w:left="2296" w:header="709" w:footer="539" w:gutter="0"/>
          <w:cols w:space="708"/>
          <w:formProt w:val="0"/>
          <w:docGrid w:linePitch="100" w:charSpace="8192"/>
        </w:sectPr>
      </w:pPr>
    </w:p>
    <w:p w14:paraId="036CB34A" w14:textId="77777777" w:rsidR="00696D62" w:rsidRDefault="00B9111E" w:rsidP="00FF3037">
      <w:pPr>
        <w:spacing w:before="240"/>
        <w:rPr>
          <w:rFonts w:ascii="Montserrat" w:eastAsia="Montserrat" w:hAnsi="Montserrat" w:cs="Montserrat"/>
          <w:sz w:val="17"/>
          <w:szCs w:val="17"/>
        </w:rPr>
      </w:pPr>
      <w:r>
        <w:rPr>
          <w:rFonts w:ascii="Montserrat" w:eastAsia="Montserrat" w:hAnsi="Montserrat" w:cs="Montserrat"/>
          <w:color w:val="222222"/>
          <w:sz w:val="17"/>
          <w:szCs w:val="17"/>
          <w:u w:val="single" w:color="222222"/>
        </w:rPr>
        <w:lastRenderedPageBreak/>
        <w:t>Da</w:t>
      </w:r>
      <w:r>
        <w:rPr>
          <w:rFonts w:ascii="Montserrat" w:eastAsia="Montserrat" w:hAnsi="Montserrat" w:cs="Montserrat"/>
          <w:sz w:val="17"/>
          <w:szCs w:val="17"/>
          <w:u w:val="single"/>
        </w:rPr>
        <w:t>lší informace:</w:t>
      </w:r>
      <w:r>
        <w:rPr>
          <w:rFonts w:ascii="Montserrat" w:eastAsia="Montserrat" w:hAnsi="Montserrat" w:cs="Montserrat"/>
          <w:sz w:val="17"/>
          <w:szCs w:val="17"/>
          <w:u w:val="single"/>
        </w:rPr>
        <w:br/>
      </w:r>
      <w:r>
        <w:rPr>
          <w:rFonts w:ascii="Montserrat" w:eastAsia="Montserrat" w:hAnsi="Montserrat" w:cs="Montserrat"/>
          <w:sz w:val="17"/>
          <w:szCs w:val="17"/>
        </w:rPr>
        <w:t>Zuzana Maléřová</w:t>
      </w:r>
      <w:r>
        <w:rPr>
          <w:rFonts w:ascii="Montserrat" w:eastAsia="Montserrat" w:hAnsi="Montserrat" w:cs="Montserrat"/>
          <w:sz w:val="17"/>
          <w:szCs w:val="17"/>
        </w:rPr>
        <w:br/>
        <w:t xml:space="preserve">Tisková mluvčí </w:t>
      </w:r>
    </w:p>
    <w:p w14:paraId="7C26C6F1" w14:textId="77777777" w:rsidR="00696D62" w:rsidRDefault="00B9111E" w:rsidP="00FF3037">
      <w:pPr>
        <w:rPr>
          <w:rFonts w:ascii="Montserrat" w:eastAsia="Montserrat" w:hAnsi="Montserrat" w:cs="Montserrat"/>
          <w:sz w:val="17"/>
          <w:szCs w:val="17"/>
        </w:rPr>
      </w:pPr>
      <w:r>
        <w:rPr>
          <w:rFonts w:ascii="Montserrat" w:eastAsia="Montserrat" w:hAnsi="Montserrat" w:cs="Montserrat"/>
          <w:sz w:val="17"/>
          <w:szCs w:val="17"/>
        </w:rPr>
        <w:t>Městská divadla pražská</w:t>
      </w:r>
    </w:p>
    <w:p w14:paraId="76AAFA11" w14:textId="77777777" w:rsidR="00696D62" w:rsidRDefault="00B9111E" w:rsidP="00FF3037">
      <w:pPr>
        <w:rPr>
          <w:rFonts w:ascii="Montserrat" w:eastAsia="Montserrat" w:hAnsi="Montserrat" w:cs="Montserrat"/>
          <w:sz w:val="17"/>
          <w:szCs w:val="17"/>
        </w:rPr>
      </w:pPr>
      <w:r>
        <w:rPr>
          <w:rFonts w:ascii="Montserrat" w:eastAsia="Montserrat" w:hAnsi="Montserrat" w:cs="Montserrat"/>
          <w:sz w:val="17"/>
          <w:szCs w:val="17"/>
          <w:lang w:val="pt-PT"/>
        </w:rPr>
        <w:t>Tel.: 603</w:t>
      </w:r>
      <w:r>
        <w:rPr>
          <w:rFonts w:ascii="Montserrat" w:eastAsia="Montserrat" w:hAnsi="Montserrat" w:cs="Montserrat"/>
          <w:sz w:val="17"/>
          <w:szCs w:val="17"/>
        </w:rPr>
        <w:t> 106 101</w:t>
      </w:r>
    </w:p>
    <w:p w14:paraId="18485B62" w14:textId="77777777" w:rsidR="00696D62" w:rsidRDefault="00B9111E" w:rsidP="00FF3037">
      <w:pPr>
        <w:rPr>
          <w:rFonts w:ascii="Montserrat" w:hAnsi="Montserrat"/>
        </w:rPr>
      </w:pPr>
      <w:r>
        <w:rPr>
          <w:rFonts w:ascii="Montserrat" w:eastAsia="Montserrat" w:hAnsi="Montserrat" w:cs="Montserrat"/>
          <w:sz w:val="17"/>
          <w:szCs w:val="17"/>
        </w:rPr>
        <w:t xml:space="preserve">e-mail: </w:t>
      </w:r>
      <w:hyperlink r:id="rId10">
        <w:r>
          <w:rPr>
            <w:rStyle w:val="Hyperlink3"/>
          </w:rPr>
          <w:t>zuzana.malerova@m-d-p.cz</w:t>
        </w:r>
      </w:hyperlink>
    </w:p>
    <w:sectPr w:rsidR="00696D62" w:rsidSect="00EE17B3">
      <w:type w:val="continuous"/>
      <w:pgSz w:w="11906" w:h="16838"/>
      <w:pgMar w:top="1871" w:right="567" w:bottom="1418" w:left="2296" w:header="709" w:footer="539" w:gutter="0"/>
      <w:cols w:num="2"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05039" w14:textId="77777777" w:rsidR="00034147" w:rsidRDefault="00034147">
      <w:pPr>
        <w:spacing w:line="240" w:lineRule="auto"/>
      </w:pPr>
      <w:r>
        <w:separator/>
      </w:r>
    </w:p>
  </w:endnote>
  <w:endnote w:type="continuationSeparator" w:id="0">
    <w:p w14:paraId="235B9785" w14:textId="77777777" w:rsidR="00034147" w:rsidRDefault="000341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altName w:val="Courier New"/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Liberation Sans">
    <w:altName w:val="Arial"/>
    <w:charset w:val="00"/>
    <w:family w:val="swiss"/>
    <w:pitch w:val="variable"/>
  </w:font>
  <w:font w:name="PingFang SC"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monserat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83327" w14:textId="77777777" w:rsidR="00696D62" w:rsidRDefault="00B9111E">
    <w:pPr>
      <w:pStyle w:val="Zpat"/>
      <w:tabs>
        <w:tab w:val="center" w:pos="4536"/>
        <w:tab w:val="right" w:pos="9017"/>
      </w:tabs>
    </w:pPr>
    <w:r>
      <w:t xml:space="preserve">MĚSTSKÁ </w:t>
    </w:r>
    <w:r>
      <w:rPr>
        <w:lang w:val="es-ES_tradnl"/>
      </w:rPr>
      <w:t>DIVADLA PRA</w:t>
    </w:r>
    <w:r>
      <w:t>ŽSKÁ</w:t>
    </w:r>
  </w:p>
  <w:p w14:paraId="335F6717" w14:textId="77777777" w:rsidR="00696D62" w:rsidRDefault="00B9111E">
    <w:pPr>
      <w:pStyle w:val="Zpat"/>
      <w:tabs>
        <w:tab w:val="center" w:pos="4536"/>
        <w:tab w:val="right" w:pos="9017"/>
      </w:tabs>
    </w:pPr>
    <w:r>
      <w:t>V JÁMĚ 1, 110 00 PRAHA 1</w:t>
    </w:r>
  </w:p>
  <w:p w14:paraId="6E02A403" w14:textId="77777777" w:rsidR="00696D62" w:rsidRDefault="00B9111E">
    <w:pPr>
      <w:pStyle w:val="Zpat"/>
      <w:tabs>
        <w:tab w:val="center" w:pos="4536"/>
        <w:tab w:val="right" w:pos="9017"/>
      </w:tabs>
    </w:pPr>
    <w:r>
      <w:t>+420 222 996 111</w:t>
    </w:r>
  </w:p>
  <w:p w14:paraId="765AEBF1" w14:textId="77777777" w:rsidR="00696D62" w:rsidRDefault="00B9111E">
    <w:pPr>
      <w:pStyle w:val="Zpat"/>
      <w:tabs>
        <w:tab w:val="center" w:pos="4536"/>
        <w:tab w:val="right" w:pos="9017"/>
      </w:tabs>
    </w:pPr>
    <w:r>
      <w:t>MDP@M-D-P.CZ</w:t>
    </w:r>
  </w:p>
  <w:p w14:paraId="191A6946" w14:textId="013E09F1" w:rsidR="00696D62" w:rsidRDefault="00B9111E">
    <w:pPr>
      <w:pStyle w:val="Zpat"/>
    </w:pPr>
    <w:r>
      <w:t>WWW.MESTSKADIVADLAPRAZSKA.CZ</w:t>
    </w:r>
    <w:r>
      <w:tab/>
    </w:r>
    <w:r>
      <w:tab/>
    </w:r>
    <w:r w:rsidR="009E38C4">
      <w:fldChar w:fldCharType="begin"/>
    </w:r>
    <w:r>
      <w:instrText>PAGE</w:instrText>
    </w:r>
    <w:r w:rsidR="009E38C4">
      <w:fldChar w:fldCharType="separate"/>
    </w:r>
    <w:r w:rsidR="00DD5BC6">
      <w:rPr>
        <w:noProof/>
      </w:rPr>
      <w:t>1</w:t>
    </w:r>
    <w:r w:rsidR="009E38C4">
      <w:fldChar w:fldCharType="end"/>
    </w:r>
    <w:r>
      <w:t>/</w:t>
    </w:r>
    <w:r w:rsidR="009E38C4">
      <w:fldChar w:fldCharType="begin"/>
    </w:r>
    <w:r>
      <w:instrText>NUMPAGES</w:instrText>
    </w:r>
    <w:r w:rsidR="009E38C4">
      <w:fldChar w:fldCharType="separate"/>
    </w:r>
    <w:r w:rsidR="00DD5BC6">
      <w:rPr>
        <w:noProof/>
      </w:rPr>
      <w:t>2</w:t>
    </w:r>
    <w:r w:rsidR="009E38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617CA" w14:textId="77777777" w:rsidR="00034147" w:rsidRDefault="00034147">
      <w:pPr>
        <w:spacing w:line="240" w:lineRule="auto"/>
      </w:pPr>
      <w:r>
        <w:separator/>
      </w:r>
    </w:p>
  </w:footnote>
  <w:footnote w:type="continuationSeparator" w:id="0">
    <w:p w14:paraId="19A73B42" w14:textId="77777777" w:rsidR="00034147" w:rsidRDefault="000341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E9841" w14:textId="77777777" w:rsidR="00696D62" w:rsidRDefault="00B9111E">
    <w:pPr>
      <w:pStyle w:val="Zhlav"/>
      <w:tabs>
        <w:tab w:val="clear" w:pos="9072"/>
        <w:tab w:val="right" w:pos="9017"/>
      </w:tabs>
    </w:pPr>
    <w:r>
      <w:rPr>
        <w:noProof/>
      </w:rPr>
      <w:drawing>
        <wp:anchor distT="0" distB="0" distL="0" distR="0" simplePos="0" relativeHeight="251658752" behindDoc="1" locked="0" layoutInCell="0" allowOverlap="1" wp14:anchorId="7900688A" wp14:editId="1FB7639B">
          <wp:simplePos x="0" y="0"/>
          <wp:positionH relativeFrom="page">
            <wp:posOffset>288925</wp:posOffset>
          </wp:positionH>
          <wp:positionV relativeFrom="page">
            <wp:posOffset>293370</wp:posOffset>
          </wp:positionV>
          <wp:extent cx="6983730" cy="664845"/>
          <wp:effectExtent l="0" t="0" r="0" b="0"/>
          <wp:wrapNone/>
          <wp:docPr id="1" name="officeArt object" descr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83730" cy="664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6D62"/>
    <w:rsid w:val="00017403"/>
    <w:rsid w:val="00024353"/>
    <w:rsid w:val="00034147"/>
    <w:rsid w:val="00051159"/>
    <w:rsid w:val="000D02EC"/>
    <w:rsid w:val="000D1CB5"/>
    <w:rsid w:val="000F7566"/>
    <w:rsid w:val="00113D60"/>
    <w:rsid w:val="0015579F"/>
    <w:rsid w:val="00155B7A"/>
    <w:rsid w:val="00161D62"/>
    <w:rsid w:val="0018388C"/>
    <w:rsid w:val="00195C94"/>
    <w:rsid w:val="00270CD8"/>
    <w:rsid w:val="00287189"/>
    <w:rsid w:val="002E2FF8"/>
    <w:rsid w:val="00312549"/>
    <w:rsid w:val="00323736"/>
    <w:rsid w:val="00335330"/>
    <w:rsid w:val="00390044"/>
    <w:rsid w:val="00393989"/>
    <w:rsid w:val="003E7FED"/>
    <w:rsid w:val="00437131"/>
    <w:rsid w:val="004473DF"/>
    <w:rsid w:val="0046097F"/>
    <w:rsid w:val="00477065"/>
    <w:rsid w:val="0049176D"/>
    <w:rsid w:val="00520BC3"/>
    <w:rsid w:val="00537450"/>
    <w:rsid w:val="005856D4"/>
    <w:rsid w:val="0059439C"/>
    <w:rsid w:val="00627592"/>
    <w:rsid w:val="00636672"/>
    <w:rsid w:val="00695A91"/>
    <w:rsid w:val="00696D62"/>
    <w:rsid w:val="006A6B68"/>
    <w:rsid w:val="006B1F92"/>
    <w:rsid w:val="006C0326"/>
    <w:rsid w:val="006D6C23"/>
    <w:rsid w:val="007D1CDB"/>
    <w:rsid w:val="007F3FE2"/>
    <w:rsid w:val="00803DDA"/>
    <w:rsid w:val="00862717"/>
    <w:rsid w:val="00893372"/>
    <w:rsid w:val="009028CC"/>
    <w:rsid w:val="0096118E"/>
    <w:rsid w:val="009E150A"/>
    <w:rsid w:val="009E38C4"/>
    <w:rsid w:val="009F394B"/>
    <w:rsid w:val="00A33214"/>
    <w:rsid w:val="00A41CE5"/>
    <w:rsid w:val="00A546D5"/>
    <w:rsid w:val="00A827B2"/>
    <w:rsid w:val="00AB6F04"/>
    <w:rsid w:val="00B364F6"/>
    <w:rsid w:val="00B4740F"/>
    <w:rsid w:val="00B66719"/>
    <w:rsid w:val="00B672C1"/>
    <w:rsid w:val="00B9111E"/>
    <w:rsid w:val="00B91417"/>
    <w:rsid w:val="00BB5123"/>
    <w:rsid w:val="00BE102B"/>
    <w:rsid w:val="00BE1EA5"/>
    <w:rsid w:val="00BE548C"/>
    <w:rsid w:val="00BF6BAE"/>
    <w:rsid w:val="00C02EAD"/>
    <w:rsid w:val="00C036B7"/>
    <w:rsid w:val="00C37BAD"/>
    <w:rsid w:val="00CB6A62"/>
    <w:rsid w:val="00D25392"/>
    <w:rsid w:val="00D60BD7"/>
    <w:rsid w:val="00DD5BC6"/>
    <w:rsid w:val="00DE6D5B"/>
    <w:rsid w:val="00E531E3"/>
    <w:rsid w:val="00E70217"/>
    <w:rsid w:val="00EA03BD"/>
    <w:rsid w:val="00EB6546"/>
    <w:rsid w:val="00EC5A75"/>
    <w:rsid w:val="00EE17B3"/>
    <w:rsid w:val="00EE72D6"/>
    <w:rsid w:val="00F444AF"/>
    <w:rsid w:val="00F75A1D"/>
    <w:rsid w:val="00FA6DC2"/>
    <w:rsid w:val="00FB7CDF"/>
    <w:rsid w:val="00FC3D90"/>
    <w:rsid w:val="00FF3037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76B99"/>
  <w15:docId w15:val="{28A67789-13DD-4906-AFAA-C3AE7026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594"/>
    <w:pPr>
      <w:spacing w:line="276" w:lineRule="auto"/>
    </w:pPr>
    <w:rPr>
      <w:rFonts w:ascii="Calibri" w:eastAsia="Calibri" w:hAnsi="Calibri" w:cs="Calibri"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93594"/>
    <w:rPr>
      <w:u w:val="single"/>
    </w:rPr>
  </w:style>
  <w:style w:type="character" w:customStyle="1" w:styleId="Odkaz">
    <w:name w:val="Odkaz"/>
    <w:qFormat/>
    <w:rsid w:val="00393594"/>
    <w:rPr>
      <w:outline w:val="0"/>
      <w:color w:val="0563C1"/>
      <w:u w:val="single" w:color="0563C1"/>
    </w:rPr>
  </w:style>
  <w:style w:type="character" w:customStyle="1" w:styleId="Hyperlink0">
    <w:name w:val="Hyperlink.0"/>
    <w:basedOn w:val="Odkaz"/>
    <w:qFormat/>
    <w:rsid w:val="00393594"/>
    <w:rPr>
      <w:rFonts w:ascii="Times New Roman" w:eastAsia="Times New Roman" w:hAnsi="Times New Roman" w:cs="Times New Roman"/>
      <w:b/>
      <w:bCs/>
      <w:i/>
      <w:iCs/>
      <w:outline w:val="0"/>
      <w:color w:val="0563C1"/>
      <w:sz w:val="28"/>
      <w:szCs w:val="28"/>
      <w:u w:val="single" w:color="0563C1"/>
    </w:rPr>
  </w:style>
  <w:style w:type="character" w:customStyle="1" w:styleId="Hyperlink1">
    <w:name w:val="Hyperlink.1"/>
    <w:basedOn w:val="Odkaz"/>
    <w:qFormat/>
    <w:rsid w:val="00393594"/>
    <w:rPr>
      <w:rFonts w:ascii="Montserrat" w:eastAsia="Montserrat" w:hAnsi="Montserrat" w:cs="Montserrat"/>
      <w:i/>
      <w:iCs/>
      <w:outline w:val="0"/>
      <w:color w:val="0563C1"/>
      <w:u w:val="single" w:color="0563C1"/>
    </w:rPr>
  </w:style>
  <w:style w:type="character" w:customStyle="1" w:styleId="Hyperlink2">
    <w:name w:val="Hyperlink.2"/>
    <w:basedOn w:val="Odkaz"/>
    <w:qFormat/>
    <w:rsid w:val="00393594"/>
    <w:rPr>
      <w:rFonts w:ascii="Montserrat" w:eastAsia="Montserrat" w:hAnsi="Montserrat" w:cs="Montserrat"/>
      <w:outline w:val="0"/>
      <w:color w:val="0563C1"/>
      <w:u w:val="single" w:color="0563C1"/>
    </w:rPr>
  </w:style>
  <w:style w:type="character" w:customStyle="1" w:styleId="Hyperlink3">
    <w:name w:val="Hyperlink.3"/>
    <w:basedOn w:val="Odkaz"/>
    <w:qFormat/>
    <w:rsid w:val="00393594"/>
    <w:rPr>
      <w:rFonts w:ascii="Montserrat" w:eastAsia="Montserrat" w:hAnsi="Montserrat" w:cs="Montserrat"/>
      <w:outline w:val="0"/>
      <w:color w:val="0563C1"/>
      <w:sz w:val="17"/>
      <w:szCs w:val="17"/>
      <w:u w:val="single" w:color="0563C1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25664"/>
    <w:rPr>
      <w:rFonts w:eastAsia="Calibri"/>
      <w:color w:val="000000"/>
      <w:sz w:val="18"/>
      <w:szCs w:val="18"/>
      <w:u w:val="none" w:color="000000"/>
    </w:rPr>
  </w:style>
  <w:style w:type="paragraph" w:customStyle="1" w:styleId="Heading">
    <w:name w:val="Heading"/>
    <w:basedOn w:val="Normln"/>
    <w:next w:val="Zkladntext"/>
    <w:qFormat/>
    <w:rsid w:val="00EE17B3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Zkladntext">
    <w:name w:val="Body Text"/>
    <w:basedOn w:val="Normln"/>
    <w:rsid w:val="00EE17B3"/>
    <w:pPr>
      <w:spacing w:after="140"/>
    </w:pPr>
  </w:style>
  <w:style w:type="paragraph" w:styleId="Seznam">
    <w:name w:val="List"/>
    <w:basedOn w:val="Zkladntext"/>
    <w:rsid w:val="00EE17B3"/>
    <w:rPr>
      <w:rFonts w:cs="Arial Unicode MS"/>
    </w:rPr>
  </w:style>
  <w:style w:type="paragraph" w:styleId="Titulek">
    <w:name w:val="caption"/>
    <w:basedOn w:val="Normln"/>
    <w:qFormat/>
    <w:rsid w:val="00EE17B3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ln"/>
    <w:qFormat/>
    <w:rsid w:val="00EE17B3"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ln"/>
    <w:qFormat/>
    <w:rsid w:val="00EE17B3"/>
  </w:style>
  <w:style w:type="paragraph" w:styleId="Zhlav">
    <w:name w:val="header"/>
    <w:rsid w:val="00393594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Zpat">
    <w:name w:val="footer"/>
    <w:rsid w:val="00393594"/>
    <w:pPr>
      <w:tabs>
        <w:tab w:val="center" w:pos="4394"/>
        <w:tab w:val="right" w:pos="8789"/>
      </w:tabs>
      <w:spacing w:line="228" w:lineRule="auto"/>
    </w:pPr>
    <w:rPr>
      <w:rFonts w:ascii="Calibri" w:eastAsia="Calibri" w:hAnsi="Calibri" w:cs="Calibri"/>
      <w:b/>
      <w:bCs/>
      <w:color w:val="000000"/>
      <w:sz w:val="14"/>
      <w:szCs w:val="14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25664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paragraph" w:styleId="Normlnweb">
    <w:name w:val="Normal (Web)"/>
    <w:basedOn w:val="Normln"/>
    <w:uiPriority w:val="99"/>
    <w:unhideWhenUsed/>
    <w:qFormat/>
    <w:rsid w:val="003D42DB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leNormal">
    <w:name w:val="Table Normal"/>
    <w:rsid w:val="0039359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-wm-msonormal">
    <w:name w:val="-wm-msonormal"/>
    <w:basedOn w:val="Normln"/>
    <w:rsid w:val="003939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extbody">
    <w:name w:val="Text body"/>
    <w:basedOn w:val="Normln"/>
    <w:rsid w:val="000D1CB5"/>
    <w:pPr>
      <w:autoSpaceDN w:val="0"/>
      <w:spacing w:after="140"/>
      <w:textAlignment w:val="baseline"/>
    </w:pPr>
    <w:rPr>
      <w:rFonts w:ascii="Liberation Serif" w:eastAsia="Songti SC" w:hAnsi="Liberation Serif" w:cs="Arial Unicode MS"/>
      <w:color w:val="auto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0D1CB5"/>
    <w:pPr>
      <w:autoSpaceDN w:val="0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mestskadivadlaprazska.cz/inscenace/2144/neboj-bejby-to-je-jazz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stskadivadlaprazska.cz/inscenace/2144/neboj-bejby-to-je-jazz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zuzana.malerova@m-d-p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737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uzivatel</cp:lastModifiedBy>
  <cp:revision>122</cp:revision>
  <dcterms:created xsi:type="dcterms:W3CDTF">2022-10-30T22:50:00Z</dcterms:created>
  <dcterms:modified xsi:type="dcterms:W3CDTF">2025-04-03T11:55:00Z</dcterms:modified>
  <dc:language>cs-CZ</dc:language>
</cp:coreProperties>
</file>