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B90FEA" w14:textId="77777777" w:rsidR="0059439C" w:rsidRDefault="0059439C" w:rsidP="00FF3037">
      <w:pPr>
        <w:jc w:val="both"/>
        <w:rPr>
          <w:rFonts w:ascii="Montserrat" w:eastAsia="Montserrat" w:hAnsi="Montserrat" w:cs="Montserrat"/>
          <w:b/>
          <w:bCs/>
        </w:rPr>
      </w:pPr>
    </w:p>
    <w:p w14:paraId="2092C979" w14:textId="7E7F2C28" w:rsidR="004709F3" w:rsidRDefault="00615DE5" w:rsidP="004709F3">
      <w:pPr>
        <w:shd w:val="clear" w:color="auto" w:fill="FFFFFF"/>
        <w:spacing w:line="240" w:lineRule="auto"/>
        <w:rPr>
          <w:rFonts w:ascii="Montserrat" w:eastAsia="Times New Roman" w:hAnsi="Montserrat" w:cs="Arial"/>
          <w:b/>
          <w:i/>
          <w:color w:val="auto"/>
          <w:sz w:val="28"/>
          <w:szCs w:val="24"/>
        </w:rPr>
      </w:pPr>
      <w:r>
        <w:rPr>
          <w:rFonts w:ascii="Montserrat" w:eastAsia="Montserrat" w:hAnsi="Montserrat" w:cs="Montserrat"/>
          <w:b/>
          <w:bCs/>
          <w:sz w:val="28"/>
          <w:szCs w:val="28"/>
        </w:rPr>
        <w:t xml:space="preserve">Farinelli a král </w:t>
      </w:r>
      <w:r w:rsidR="00B9111E">
        <w:rPr>
          <w:rFonts w:ascii="Montserrat" w:hAnsi="Montserrat"/>
          <w:b/>
          <w:bCs/>
          <w:i/>
          <w:iCs/>
          <w:sz w:val="28"/>
          <w:szCs w:val="28"/>
        </w:rPr>
        <w:t>–</w:t>
      </w:r>
      <w:r w:rsidR="00B9111E">
        <w:rPr>
          <w:rFonts w:ascii="Montserrat" w:eastAsia="Montserrat" w:hAnsi="Montserrat" w:cs="Montserrat"/>
          <w:b/>
          <w:bCs/>
          <w:sz w:val="28"/>
          <w:szCs w:val="28"/>
        </w:rPr>
        <w:t xml:space="preserve"> </w:t>
      </w:r>
      <w:r w:rsidR="00CD5802">
        <w:rPr>
          <w:rFonts w:ascii="Montserrat" w:eastAsia="Montserrat" w:hAnsi="Montserrat" w:cs="Montserrat"/>
          <w:b/>
          <w:bCs/>
          <w:sz w:val="28"/>
          <w:szCs w:val="28"/>
        </w:rPr>
        <w:t xml:space="preserve">příběh o blízkosti, důvěře a síle hudby </w:t>
      </w:r>
    </w:p>
    <w:p w14:paraId="7FA3F3EA" w14:textId="25D6128F" w:rsidR="004709F3" w:rsidRPr="004709F3" w:rsidRDefault="004709F3" w:rsidP="004709F3">
      <w:pPr>
        <w:shd w:val="clear" w:color="auto" w:fill="FFFFFF"/>
        <w:spacing w:line="240" w:lineRule="auto"/>
        <w:rPr>
          <w:rFonts w:ascii="Montserrat" w:eastAsia="Times New Roman" w:hAnsi="Montserrat" w:cs="Arial"/>
          <w:color w:val="auto"/>
          <w:szCs w:val="24"/>
        </w:rPr>
      </w:pPr>
      <w:r>
        <w:rPr>
          <w:rFonts w:ascii="Montserrat" w:eastAsia="Times New Roman" w:hAnsi="Montserrat" w:cs="Arial"/>
          <w:b/>
          <w:i/>
          <w:color w:val="auto"/>
          <w:sz w:val="28"/>
          <w:szCs w:val="24"/>
        </w:rPr>
        <w:t xml:space="preserve"> </w:t>
      </w:r>
    </w:p>
    <w:p w14:paraId="425F119C" w14:textId="654F0E38" w:rsidR="004709F3" w:rsidRDefault="00D237BA" w:rsidP="00660E7B">
      <w:pPr>
        <w:shd w:val="clear" w:color="auto" w:fill="FFFFFF"/>
        <w:jc w:val="both"/>
        <w:rPr>
          <w:rFonts w:ascii="Montserrat" w:eastAsia="Times New Roman" w:hAnsi="Montserrat" w:cs="Times New Roman"/>
          <w:b/>
          <w:bCs/>
          <w:sz w:val="22"/>
          <w:szCs w:val="22"/>
        </w:rPr>
      </w:pPr>
      <w:r w:rsidRPr="00D237BA">
        <w:rPr>
          <w:rFonts w:ascii="Montserrat" w:eastAsia="Times New Roman" w:hAnsi="Montserrat" w:cs="Times New Roman"/>
          <w:b/>
          <w:bCs/>
          <w:sz w:val="22"/>
          <w:szCs w:val="22"/>
        </w:rPr>
        <w:t>Praha</w:t>
      </w:r>
      <w:r w:rsidRPr="009D1D72">
        <w:rPr>
          <w:rFonts w:ascii="Montserrat" w:eastAsia="Times New Roman" w:hAnsi="Montserrat" w:cs="Times New Roman"/>
          <w:b/>
          <w:bCs/>
          <w:color w:val="auto"/>
          <w:sz w:val="22"/>
          <w:szCs w:val="22"/>
        </w:rPr>
        <w:t xml:space="preserve">, </w:t>
      </w:r>
      <w:r w:rsidR="00687FF9">
        <w:rPr>
          <w:rFonts w:ascii="Montserrat" w:eastAsia="Times New Roman" w:hAnsi="Montserrat" w:cs="Times New Roman"/>
          <w:b/>
          <w:bCs/>
          <w:color w:val="auto"/>
          <w:sz w:val="22"/>
          <w:szCs w:val="22"/>
        </w:rPr>
        <w:t>2</w:t>
      </w:r>
      <w:bookmarkStart w:id="0" w:name="_GoBack"/>
      <w:bookmarkEnd w:id="0"/>
      <w:r w:rsidR="009D1D72" w:rsidRPr="009D1D72">
        <w:rPr>
          <w:rFonts w:ascii="Montserrat" w:eastAsia="Times New Roman" w:hAnsi="Montserrat" w:cs="Times New Roman"/>
          <w:b/>
          <w:bCs/>
          <w:color w:val="auto"/>
          <w:sz w:val="22"/>
          <w:szCs w:val="22"/>
        </w:rPr>
        <w:t>.</w:t>
      </w:r>
      <w:r w:rsidR="00055BDB">
        <w:rPr>
          <w:rFonts w:ascii="Montserrat" w:eastAsia="Times New Roman" w:hAnsi="Montserrat" w:cs="Times New Roman"/>
          <w:b/>
          <w:bCs/>
          <w:sz w:val="22"/>
          <w:szCs w:val="22"/>
        </w:rPr>
        <w:t xml:space="preserve"> října</w:t>
      </w:r>
      <w:r w:rsidRPr="00D237BA">
        <w:rPr>
          <w:rFonts w:ascii="Montserrat" w:eastAsia="Times New Roman" w:hAnsi="Montserrat" w:cs="Times New Roman"/>
          <w:b/>
          <w:bCs/>
          <w:sz w:val="22"/>
          <w:szCs w:val="22"/>
        </w:rPr>
        <w:t xml:space="preserve"> 2025 </w:t>
      </w:r>
      <w:r w:rsidRPr="00D237BA">
        <w:rPr>
          <w:rFonts w:ascii="Montserrat" w:eastAsia="Times New Roman" w:hAnsi="Montserrat" w:cs="Times New Roman"/>
          <w:b/>
          <w:bCs/>
          <w:sz w:val="22"/>
        </w:rPr>
        <w:t xml:space="preserve">– </w:t>
      </w:r>
      <w:r w:rsidRPr="00D237BA">
        <w:rPr>
          <w:rFonts w:ascii="Montserrat" w:eastAsia="Times New Roman" w:hAnsi="Montserrat" w:cs="Times New Roman"/>
          <w:b/>
          <w:bCs/>
          <w:sz w:val="22"/>
          <w:szCs w:val="22"/>
        </w:rPr>
        <w:t xml:space="preserve">Městská divadla pražská uvedou </w:t>
      </w:r>
      <w:r w:rsidR="00055BDB">
        <w:rPr>
          <w:rFonts w:ascii="Montserrat" w:eastAsia="Times New Roman" w:hAnsi="Montserrat" w:cs="Times New Roman"/>
          <w:b/>
          <w:bCs/>
          <w:sz w:val="22"/>
          <w:szCs w:val="22"/>
        </w:rPr>
        <w:t>18. října</w:t>
      </w:r>
      <w:r w:rsidR="009020BC">
        <w:rPr>
          <w:rFonts w:ascii="Montserrat" w:eastAsia="Times New Roman" w:hAnsi="Montserrat" w:cs="Times New Roman"/>
          <w:b/>
          <w:bCs/>
          <w:sz w:val="22"/>
          <w:szCs w:val="22"/>
        </w:rPr>
        <w:t xml:space="preserve"> 2025 </w:t>
      </w:r>
      <w:r w:rsidR="004709F3">
        <w:rPr>
          <w:rFonts w:ascii="Montserrat" w:eastAsia="Times New Roman" w:hAnsi="Montserrat" w:cs="Times New Roman"/>
          <w:b/>
          <w:bCs/>
          <w:sz w:val="22"/>
          <w:szCs w:val="22"/>
        </w:rPr>
        <w:t>v divadle Rokoko</w:t>
      </w:r>
      <w:r w:rsidR="004C2465">
        <w:rPr>
          <w:rFonts w:ascii="Montserrat" w:eastAsia="Times New Roman" w:hAnsi="Montserrat" w:cs="Times New Roman"/>
          <w:b/>
          <w:bCs/>
          <w:sz w:val="22"/>
          <w:szCs w:val="22"/>
        </w:rPr>
        <w:t xml:space="preserve"> </w:t>
      </w:r>
      <w:r w:rsidRPr="00D237BA">
        <w:rPr>
          <w:rFonts w:ascii="Montserrat" w:eastAsia="Times New Roman" w:hAnsi="Montserrat" w:cs="Times New Roman"/>
          <w:b/>
          <w:bCs/>
          <w:sz w:val="22"/>
          <w:szCs w:val="22"/>
        </w:rPr>
        <w:t xml:space="preserve">premiéru inscenace </w:t>
      </w:r>
      <w:hyperlink r:id="rId6" w:history="1">
        <w:r w:rsidR="00CD5802">
          <w:rPr>
            <w:rStyle w:val="Hypertextovodkaz"/>
            <w:rFonts w:ascii="Montserrat" w:eastAsia="Times New Roman" w:hAnsi="Montserrat" w:cs="Times New Roman"/>
            <w:b/>
            <w:bCs/>
            <w:sz w:val="22"/>
            <w:szCs w:val="22"/>
          </w:rPr>
          <w:t xml:space="preserve">Farinelli </w:t>
        </w:r>
        <w:r w:rsidR="00CD5802" w:rsidRPr="00CD5802">
          <w:rPr>
            <w:rStyle w:val="Hypertextovodkaz"/>
            <w:rFonts w:ascii="Montserrat" w:eastAsia="Times New Roman" w:hAnsi="Montserrat" w:cs="Times New Roman"/>
            <w:b/>
            <w:bCs/>
            <w:sz w:val="22"/>
            <w:szCs w:val="22"/>
          </w:rPr>
          <w:t>a král</w:t>
        </w:r>
      </w:hyperlink>
      <w:r w:rsidR="00CD5802">
        <w:rPr>
          <w:rFonts w:ascii="Montserrat" w:eastAsia="Times New Roman" w:hAnsi="Montserrat" w:cs="Times New Roman"/>
          <w:b/>
          <w:bCs/>
          <w:sz w:val="22"/>
          <w:szCs w:val="22"/>
        </w:rPr>
        <w:t xml:space="preserve">. </w:t>
      </w:r>
      <w:r w:rsidR="00422853">
        <w:rPr>
          <w:rFonts w:ascii="Montserrat" w:eastAsia="Times New Roman" w:hAnsi="Montserrat" w:cs="Times New Roman"/>
          <w:b/>
          <w:bCs/>
          <w:sz w:val="22"/>
          <w:szCs w:val="22"/>
        </w:rPr>
        <w:t>Hra Claire van K</w:t>
      </w:r>
      <w:r w:rsidR="00AC0C95">
        <w:rPr>
          <w:rFonts w:ascii="Montserrat" w:eastAsia="Times New Roman" w:hAnsi="Montserrat" w:cs="Times New Roman"/>
          <w:b/>
          <w:bCs/>
          <w:sz w:val="22"/>
          <w:szCs w:val="22"/>
        </w:rPr>
        <w:t xml:space="preserve">ampenové o síle umění a křehké hranici mezi rozumem a šílenstvím připomíná, že když mluví múzy, mlčí zbraně. V české premiéře se v roli španělského krále Filipa V. představí Viktor Dvořák, legendárního pěvce Farinelliho ztvární Vojtěch Franců. </w:t>
      </w:r>
    </w:p>
    <w:p w14:paraId="3BD80189" w14:textId="77777777" w:rsidR="00AC0C95" w:rsidRDefault="00AC0C95" w:rsidP="00660E7B">
      <w:pPr>
        <w:shd w:val="clear" w:color="auto" w:fill="FFFFFF"/>
        <w:jc w:val="both"/>
        <w:rPr>
          <w:rFonts w:ascii="Montserrat" w:eastAsia="Times New Roman" w:hAnsi="Montserrat" w:cs="Times New Roman"/>
          <w:b/>
          <w:bCs/>
          <w:sz w:val="22"/>
          <w:szCs w:val="22"/>
        </w:rPr>
      </w:pPr>
    </w:p>
    <w:p w14:paraId="4A667BDF" w14:textId="5DE10ECF" w:rsidR="00905B0A" w:rsidRDefault="00905B0A" w:rsidP="00660E7B">
      <w:pPr>
        <w:suppressAutoHyphens w:val="0"/>
        <w:jc w:val="both"/>
        <w:rPr>
          <w:rFonts w:ascii="Montserrat" w:eastAsia="Times New Roman" w:hAnsi="Montserrat" w:cs="Arial"/>
          <w:color w:val="auto"/>
          <w:szCs w:val="22"/>
        </w:rPr>
      </w:pPr>
      <w:r>
        <w:rPr>
          <w:rFonts w:ascii="Montserrat" w:eastAsia="Times New Roman" w:hAnsi="Montserrat" w:cs="Arial"/>
          <w:color w:val="auto"/>
          <w:szCs w:val="22"/>
        </w:rPr>
        <w:t>Hudba někdy dokáže to, co nedokážou žádné léky – utišit chaos v hlavě a přinést klid. Právě to se stane na dvoře španělského krále Filipa V., který se uzavírá světu, propadá se do temných stavů a odmítá slyšet, co se v zemi skutečně děje. Zoufalá man</w:t>
      </w:r>
      <w:r w:rsidR="00422853">
        <w:rPr>
          <w:rFonts w:ascii="Montserrat" w:eastAsia="Times New Roman" w:hAnsi="Montserrat" w:cs="Arial"/>
          <w:color w:val="auto"/>
          <w:szCs w:val="22"/>
        </w:rPr>
        <w:t>želka Isabella (v </w:t>
      </w:r>
      <w:r>
        <w:rPr>
          <w:rFonts w:ascii="Montserrat" w:eastAsia="Times New Roman" w:hAnsi="Montserrat" w:cs="Arial"/>
          <w:color w:val="auto"/>
          <w:szCs w:val="22"/>
        </w:rPr>
        <w:t xml:space="preserve">podání Karolíny Knězů) přivádí na dvůr Farinelliho, zpěváka s rozsahem tak nevídaným a hlasem tak podmanivým, že v králi probudí cosi, co se lékařům nepodařilo – touhu </w:t>
      </w:r>
      <w:r w:rsidR="004E2821">
        <w:rPr>
          <w:rFonts w:ascii="Montserrat" w:eastAsia="Times New Roman" w:hAnsi="Montserrat" w:cs="Arial"/>
          <w:color w:val="auto"/>
          <w:szCs w:val="22"/>
        </w:rPr>
        <w:t>žít.</w:t>
      </w:r>
    </w:p>
    <w:p w14:paraId="73A9B5DE" w14:textId="77777777" w:rsidR="00905B0A" w:rsidRDefault="00905B0A" w:rsidP="00660E7B">
      <w:pPr>
        <w:spacing w:line="240" w:lineRule="auto"/>
        <w:jc w:val="both"/>
        <w:rPr>
          <w:rFonts w:ascii="Montserrat" w:eastAsia="Times New Roman" w:hAnsi="Montserrat" w:cs="Arial"/>
          <w:color w:val="auto"/>
          <w:szCs w:val="22"/>
        </w:rPr>
      </w:pPr>
    </w:p>
    <w:p w14:paraId="4157A57D" w14:textId="707CB2D6" w:rsidR="008D2780" w:rsidRPr="004B633E" w:rsidRDefault="008D2780" w:rsidP="00660E7B">
      <w:pPr>
        <w:jc w:val="both"/>
        <w:rPr>
          <w:rFonts w:ascii="Montserrat" w:eastAsia="Times New Roman" w:hAnsi="Montserrat" w:cs="Times New Roman"/>
        </w:rPr>
      </w:pPr>
      <w:r w:rsidRPr="008D2780">
        <w:rPr>
          <w:rFonts w:ascii="Montserrat" w:eastAsia="Times New Roman" w:hAnsi="Montserrat" w:cs="Times New Roman"/>
          <w:i/>
        </w:rPr>
        <w:t xml:space="preserve">„Podle historických pramenů strávil Farinelli u španělského dvora bezmála dvacet let a jeho hlas byl tím jediným, co dokázalo panovníka uklidnit. Autorka vykresluje Farinelliho v novém, intimnějším světle. V divadelní hře nesledujeme okázalého virtuosa před zraky hlučícího obecenstva, ale muže, jehož zpěv se stává léčivou útěchou. Diváci mají nyní příležitost objevit novou kapitolu jeho života, méně známou, ale o to dojemnější a lidsky bohatší. </w:t>
      </w:r>
      <w:r w:rsidRPr="00422853">
        <w:rPr>
          <w:rFonts w:ascii="Montserrat" w:eastAsia="Times New Roman" w:hAnsi="Montserrat" w:cs="Times New Roman"/>
        </w:rPr>
        <w:t>Farinelli a král</w:t>
      </w:r>
      <w:r w:rsidRPr="008D2780">
        <w:rPr>
          <w:rFonts w:ascii="Montserrat" w:eastAsia="Times New Roman" w:hAnsi="Montserrat" w:cs="Times New Roman"/>
          <w:i/>
        </w:rPr>
        <w:t xml:space="preserve"> je příběhem o blízkosti, důvěře a síle hudby, jež dokáže proniknout i do temnoty duševní nemoci. A právě tento nevšední pohled na legendárního pěvce se poprvé představuje českému publiku,“</w:t>
      </w:r>
      <w:r>
        <w:rPr>
          <w:rFonts w:ascii="Montserrat" w:eastAsia="Times New Roman" w:hAnsi="Montserrat" w:cs="Times New Roman"/>
        </w:rPr>
        <w:t xml:space="preserve"> říká dramaturgyně Lenka Veverková. </w:t>
      </w:r>
    </w:p>
    <w:p w14:paraId="22C10209" w14:textId="77777777" w:rsidR="00A26437" w:rsidRDefault="00A26437" w:rsidP="00660E7B">
      <w:pPr>
        <w:spacing w:line="240" w:lineRule="auto"/>
        <w:jc w:val="both"/>
        <w:rPr>
          <w:rFonts w:asciiTheme="majorHAnsi" w:hAnsiTheme="majorHAnsi" w:cs="Calibri Light"/>
          <w:lang w:val="cs"/>
        </w:rPr>
      </w:pPr>
    </w:p>
    <w:p w14:paraId="0140CF75" w14:textId="6A061973" w:rsidR="004B633E" w:rsidRPr="007F4F1E" w:rsidRDefault="008D2780" w:rsidP="00660E7B">
      <w:pPr>
        <w:jc w:val="both"/>
        <w:rPr>
          <w:rFonts w:ascii="Montserrat" w:hAnsi="Montserrat"/>
          <w:i/>
        </w:rPr>
      </w:pPr>
      <w:r>
        <w:rPr>
          <w:rFonts w:ascii="Montserrat" w:hAnsi="Montserrat" w:cs="Calibri Light"/>
          <w:lang w:val="cs"/>
        </w:rPr>
        <w:t xml:space="preserve">Režisérem inscenace je Marián Amsler, umělecký šéf MDP: </w:t>
      </w:r>
      <w:r w:rsidR="004B633E">
        <w:rPr>
          <w:rFonts w:ascii="Montserrat" w:hAnsi="Montserrat" w:cs="Arial"/>
          <w:i/>
          <w:shd w:val="clear" w:color="auto" w:fill="FFFFFF"/>
        </w:rPr>
        <w:t>„</w:t>
      </w:r>
      <w:r w:rsidR="00422853">
        <w:rPr>
          <w:rFonts w:ascii="Montserrat" w:hAnsi="Montserrat" w:cs="Arial"/>
          <w:shd w:val="clear" w:color="auto" w:fill="FFFFFF"/>
        </w:rPr>
        <w:t xml:space="preserve">Farinelli a král </w:t>
      </w:r>
      <w:r w:rsidR="004B633E" w:rsidRPr="007F4F1E">
        <w:rPr>
          <w:rFonts w:ascii="Montserrat" w:hAnsi="Montserrat" w:cs="Arial"/>
          <w:i/>
          <w:shd w:val="clear" w:color="auto" w:fill="FFFFFF"/>
        </w:rPr>
        <w:t>není životopisná hra o slavném kastrátovi, ale silný a emotivní příběh o vztahu tohoto zpěv</w:t>
      </w:r>
      <w:r w:rsidR="004B633E">
        <w:rPr>
          <w:rFonts w:ascii="Montserrat" w:hAnsi="Montserrat" w:cs="Arial"/>
          <w:i/>
          <w:shd w:val="clear" w:color="auto" w:fill="FFFFFF"/>
        </w:rPr>
        <w:t>áka a španělského krále Filipa V.</w:t>
      </w:r>
      <w:r w:rsidR="004B633E" w:rsidRPr="007F4F1E">
        <w:rPr>
          <w:rFonts w:ascii="Montserrat" w:hAnsi="Montserrat" w:cs="Arial"/>
          <w:i/>
          <w:shd w:val="clear" w:color="auto" w:fill="FFFFFF"/>
        </w:rPr>
        <w:t>, o kterém se domníváme, ž</w:t>
      </w:r>
      <w:r w:rsidR="004B633E">
        <w:rPr>
          <w:rFonts w:ascii="Montserrat" w:hAnsi="Montserrat" w:cs="Arial"/>
          <w:i/>
          <w:shd w:val="clear" w:color="auto" w:fill="FFFFFF"/>
        </w:rPr>
        <w:t>e trpěl melancholií, dnes bychom</w:t>
      </w:r>
      <w:r w:rsidR="004B633E" w:rsidRPr="007F4F1E">
        <w:rPr>
          <w:rFonts w:ascii="Montserrat" w:hAnsi="Montserrat" w:cs="Arial"/>
          <w:i/>
          <w:shd w:val="clear" w:color="auto" w:fill="FFFFFF"/>
        </w:rPr>
        <w:t xml:space="preserve"> možná řekli depresí. Jaký vliv má umění na pošramocenou křehkou lidskou psychiku? Musíme si dnes stále znovu připomínat, jak důležitou roli má umění v lidském životě, přináší nám nejen silné emoce, ale mluví i o hodnotách, etických otázkách, empatii a schopnosti vnímat sebe v kontextu světa, který žijeme. Farinelli v naší inscenaci zpívá barokní árie pro krále, zatímco jeho dvořané intrikují a usilují o jeho svrhnutí. Když ztichnou múzy, rozezní se zbraně, to by mohlo být motto nejen naší inscenace, ale</w:t>
      </w:r>
      <w:r w:rsidR="004B633E">
        <w:rPr>
          <w:rFonts w:ascii="Montserrat" w:hAnsi="Montserrat" w:cs="Arial"/>
          <w:i/>
          <w:shd w:val="clear" w:color="auto" w:fill="FFFFFF"/>
        </w:rPr>
        <w:t xml:space="preserve"> celkové situace dnešního světa.“</w:t>
      </w:r>
      <w:r w:rsidR="004B633E" w:rsidRPr="007F4F1E">
        <w:rPr>
          <w:rFonts w:ascii="Montserrat" w:hAnsi="Montserrat" w:cs="Arial"/>
          <w:i/>
          <w:shd w:val="clear" w:color="auto" w:fill="FFFFFF"/>
        </w:rPr>
        <w:t> </w:t>
      </w:r>
    </w:p>
    <w:p w14:paraId="657430F0" w14:textId="1E07B2EE" w:rsidR="00E4588F" w:rsidRDefault="00E4588F" w:rsidP="00660E7B">
      <w:pPr>
        <w:spacing w:line="240" w:lineRule="auto"/>
        <w:jc w:val="both"/>
        <w:rPr>
          <w:rFonts w:ascii="Montserrat" w:hAnsi="Montserrat" w:cs="Calibri Light"/>
          <w:lang w:val="cs"/>
        </w:rPr>
      </w:pPr>
    </w:p>
    <w:p w14:paraId="798D1C34" w14:textId="77777777" w:rsidR="006E02A1" w:rsidRPr="00E055B2" w:rsidRDefault="006E02A1" w:rsidP="00660E7B">
      <w:pPr>
        <w:jc w:val="both"/>
        <w:rPr>
          <w:rFonts w:ascii="Montserrat" w:eastAsia="Times New Roman" w:hAnsi="Montserrat" w:cs="Times New Roman"/>
        </w:rPr>
      </w:pPr>
      <w:r w:rsidRPr="00E055B2">
        <w:rPr>
          <w:rFonts w:ascii="Montserrat" w:eastAsia="Times New Roman" w:hAnsi="Montserrat" w:cs="Times New Roman"/>
        </w:rPr>
        <w:t xml:space="preserve">Claire van Kampenová na sebe jako dramatička upozornila právě hrou </w:t>
      </w:r>
      <w:r w:rsidRPr="00E055B2">
        <w:rPr>
          <w:rFonts w:ascii="Montserrat" w:eastAsia="Times New Roman" w:hAnsi="Montserrat" w:cs="Times New Roman"/>
          <w:i/>
        </w:rPr>
        <w:t>Farinelli a král</w:t>
      </w:r>
      <w:r w:rsidRPr="00E055B2">
        <w:rPr>
          <w:rFonts w:ascii="Montserrat" w:eastAsia="Times New Roman" w:hAnsi="Montserrat" w:cs="Times New Roman"/>
        </w:rPr>
        <w:t xml:space="preserve"> (2015), která se po premiéře v Sam Wanamaker Playhouse (malý sál v Globe) přenesla na West End i na Broadway a získala šest nominací na ceny Olivier a pět na ceny Tony. Její tvorba ukazuje, jak hudba může zásadně proměnit divadelní zážitek: být hybnou silou příběhu a zároveň probouzet naši imaginaci. </w:t>
      </w:r>
    </w:p>
    <w:p w14:paraId="357FEFE7" w14:textId="77777777" w:rsidR="006E02A1" w:rsidRPr="00E055B2" w:rsidRDefault="006E02A1" w:rsidP="00660E7B">
      <w:pPr>
        <w:jc w:val="both"/>
        <w:rPr>
          <w:rFonts w:ascii="Montserrat" w:eastAsia="Times New Roman" w:hAnsi="Montserrat" w:cs="Times New Roman"/>
        </w:rPr>
      </w:pPr>
    </w:p>
    <w:p w14:paraId="5A7BB34D" w14:textId="0214F155" w:rsidR="00CD16D7" w:rsidRPr="006E02A1" w:rsidRDefault="00CD16D7" w:rsidP="00660E7B">
      <w:pPr>
        <w:jc w:val="both"/>
        <w:rPr>
          <w:rFonts w:ascii="Montserrat" w:eastAsia="Times New Roman" w:hAnsi="Montserrat" w:cs="Times New Roman"/>
          <w:b/>
        </w:rPr>
      </w:pPr>
      <w:r>
        <w:rPr>
          <w:rFonts w:ascii="Montserrat" w:eastAsia="Times New Roman" w:hAnsi="Montserrat" w:cs="Times New Roman"/>
          <w:i/>
          <w:szCs w:val="24"/>
        </w:rPr>
        <w:t>„</w:t>
      </w:r>
      <w:r w:rsidR="002555DE">
        <w:rPr>
          <w:rFonts w:ascii="Montserrat" w:eastAsia="Times New Roman" w:hAnsi="Montserrat" w:cs="Times New Roman"/>
          <w:i/>
          <w:szCs w:val="24"/>
        </w:rPr>
        <w:t>Co bych ti měl zazpívat? Píseň o lásce, nebo o dobrém životě?“</w:t>
      </w:r>
    </w:p>
    <w:p w14:paraId="28117D85" w14:textId="77777777" w:rsidR="00CD16D7" w:rsidRDefault="00CD16D7" w:rsidP="00CD16D7">
      <w:pPr>
        <w:spacing w:line="240" w:lineRule="auto"/>
        <w:rPr>
          <w:rFonts w:ascii="Montserrat" w:eastAsia="Times New Roman" w:hAnsi="Montserrat" w:cs="Times New Roman"/>
          <w:i/>
          <w:szCs w:val="24"/>
        </w:rPr>
      </w:pPr>
    </w:p>
    <w:p w14:paraId="3F836292" w14:textId="77777777" w:rsidR="00CD16D7" w:rsidRPr="00E4588F" w:rsidRDefault="00CD16D7" w:rsidP="00E4588F">
      <w:pPr>
        <w:spacing w:line="360" w:lineRule="auto"/>
        <w:rPr>
          <w:rFonts w:asciiTheme="majorHAnsi" w:hAnsiTheme="majorHAnsi" w:cs="Calibri Light"/>
          <w:b/>
          <w:lang w:val="cs"/>
        </w:rPr>
      </w:pPr>
    </w:p>
    <w:p w14:paraId="7A68FEE0" w14:textId="77777777" w:rsidR="006E02A1" w:rsidRDefault="006E02A1" w:rsidP="00055BDB">
      <w:pPr>
        <w:rPr>
          <w:rFonts w:ascii="Montserrat" w:hAnsi="Montserrat"/>
          <w:b/>
        </w:rPr>
      </w:pPr>
    </w:p>
    <w:p w14:paraId="4C71386C" w14:textId="77777777" w:rsidR="006E02A1" w:rsidRDefault="006E02A1" w:rsidP="00055BDB">
      <w:pPr>
        <w:rPr>
          <w:rFonts w:ascii="Montserrat" w:hAnsi="Montserrat"/>
          <w:b/>
        </w:rPr>
      </w:pPr>
    </w:p>
    <w:p w14:paraId="46C39EF5" w14:textId="77777777" w:rsidR="006E02A1" w:rsidRDefault="006E02A1" w:rsidP="00055BDB">
      <w:pPr>
        <w:rPr>
          <w:rFonts w:ascii="Montserrat" w:hAnsi="Montserrat"/>
          <w:b/>
        </w:rPr>
      </w:pPr>
    </w:p>
    <w:p w14:paraId="29FCA7EE" w14:textId="77777777" w:rsidR="006E02A1" w:rsidRDefault="006E02A1" w:rsidP="00055BDB">
      <w:pPr>
        <w:rPr>
          <w:rFonts w:ascii="Montserrat" w:hAnsi="Montserrat"/>
          <w:b/>
        </w:rPr>
      </w:pPr>
    </w:p>
    <w:p w14:paraId="50FFD190" w14:textId="77777777" w:rsidR="006E02A1" w:rsidRDefault="006E02A1" w:rsidP="00055BDB">
      <w:pPr>
        <w:rPr>
          <w:rFonts w:ascii="Montserrat" w:hAnsi="Montserrat"/>
          <w:b/>
        </w:rPr>
      </w:pPr>
    </w:p>
    <w:p w14:paraId="17450D2F" w14:textId="3783A939" w:rsidR="00055BDB" w:rsidRPr="00055BDB" w:rsidRDefault="00055BDB" w:rsidP="00055BDB">
      <w:pPr>
        <w:rPr>
          <w:rFonts w:ascii="Montserrat" w:hAnsi="Montserrat"/>
          <w:b/>
        </w:rPr>
      </w:pPr>
      <w:r w:rsidRPr="00055BDB">
        <w:rPr>
          <w:rFonts w:ascii="Montserrat" w:hAnsi="Montserrat"/>
          <w:b/>
        </w:rPr>
        <w:t>Claire van Kampenová</w:t>
      </w:r>
    </w:p>
    <w:p w14:paraId="4F178F4D" w14:textId="77777777" w:rsidR="00055BDB" w:rsidRPr="00055BDB" w:rsidRDefault="00055BDB" w:rsidP="00055BDB">
      <w:pPr>
        <w:rPr>
          <w:rFonts w:ascii="Montserrat" w:hAnsi="Montserrat"/>
          <w:b/>
        </w:rPr>
      </w:pPr>
      <w:r w:rsidRPr="00055BDB">
        <w:rPr>
          <w:rFonts w:ascii="Montserrat" w:hAnsi="Montserrat"/>
          <w:b/>
        </w:rPr>
        <w:t>FARINELLI A KRÁL</w:t>
      </w:r>
    </w:p>
    <w:p w14:paraId="06A203EC" w14:textId="77777777" w:rsidR="00055BDB" w:rsidRDefault="00055BDB" w:rsidP="009020BC">
      <w:pPr>
        <w:rPr>
          <w:rFonts w:ascii="Montserrat" w:hAnsi="Montserrat"/>
          <w:b/>
        </w:rPr>
      </w:pPr>
    </w:p>
    <w:p w14:paraId="7E691429" w14:textId="25859C72" w:rsidR="009020BC" w:rsidRDefault="009020BC" w:rsidP="009020BC">
      <w:pPr>
        <w:rPr>
          <w:rFonts w:ascii="Montserrat" w:hAnsi="Montserrat"/>
        </w:rPr>
      </w:pPr>
      <w:r>
        <w:rPr>
          <w:rFonts w:ascii="Montserrat" w:hAnsi="Montserrat"/>
        </w:rPr>
        <w:t>Režie</w:t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 w:rsidR="00055BDB">
        <w:rPr>
          <w:rFonts w:ascii="Montserrat" w:hAnsi="Montserrat"/>
        </w:rPr>
        <w:tab/>
      </w:r>
      <w:r w:rsidR="00055BDB">
        <w:rPr>
          <w:rFonts w:ascii="Montserrat" w:hAnsi="Montserrat"/>
        </w:rPr>
        <w:tab/>
      </w:r>
      <w:r w:rsidR="00055BDB">
        <w:rPr>
          <w:rFonts w:ascii="Montserrat" w:hAnsi="Montserrat"/>
        </w:rPr>
        <w:tab/>
      </w:r>
      <w:r w:rsidR="00055BDB">
        <w:rPr>
          <w:rFonts w:ascii="Montserrat" w:hAnsi="Montserrat"/>
        </w:rPr>
        <w:tab/>
      </w:r>
      <w:r w:rsidR="00055BDB">
        <w:rPr>
          <w:rFonts w:ascii="Montserrat" w:hAnsi="Montserrat"/>
        </w:rPr>
        <w:tab/>
        <w:t>Marián Amsler</w:t>
      </w:r>
    </w:p>
    <w:p w14:paraId="20376880" w14:textId="3F2C029A" w:rsidR="009020BC" w:rsidRDefault="00055BDB" w:rsidP="009020BC">
      <w:pPr>
        <w:rPr>
          <w:rFonts w:ascii="Montserrat" w:hAnsi="Montserrat"/>
        </w:rPr>
      </w:pPr>
      <w:r>
        <w:rPr>
          <w:rFonts w:ascii="Montserrat" w:hAnsi="Montserrat"/>
        </w:rPr>
        <w:t>Překlad</w:t>
      </w:r>
      <w:r w:rsidR="002C7CC9">
        <w:rPr>
          <w:rFonts w:ascii="Montserrat" w:hAnsi="Montserrat"/>
        </w:rPr>
        <w:t xml:space="preserve"> </w:t>
      </w:r>
      <w:r w:rsidR="002C7CC9">
        <w:rPr>
          <w:rFonts w:ascii="Montserrat" w:hAnsi="Montserrat"/>
        </w:rPr>
        <w:tab/>
        <w:t xml:space="preserve"> </w:t>
      </w:r>
      <w:r w:rsidR="002C7CC9">
        <w:rPr>
          <w:rFonts w:ascii="Montserrat" w:hAnsi="Montserrat"/>
        </w:rPr>
        <w:tab/>
      </w:r>
      <w:r w:rsidR="002C7CC9">
        <w:rPr>
          <w:rFonts w:ascii="Montserrat" w:hAnsi="Montserrat"/>
        </w:rPr>
        <w:tab/>
      </w:r>
      <w:r w:rsidR="002C7CC9">
        <w:rPr>
          <w:rFonts w:ascii="Montserrat" w:hAnsi="Montserrat"/>
        </w:rPr>
        <w:tab/>
      </w:r>
      <w:r w:rsidR="002C7CC9">
        <w:rPr>
          <w:rFonts w:ascii="Montserrat" w:hAnsi="Montserrat"/>
        </w:rPr>
        <w:tab/>
      </w:r>
      <w:r>
        <w:rPr>
          <w:rFonts w:ascii="Montserrat" w:hAnsi="Montserrat"/>
        </w:rPr>
        <w:tab/>
        <w:t>Pavel Dominik</w:t>
      </w:r>
    </w:p>
    <w:p w14:paraId="7E64173F" w14:textId="06D58594" w:rsidR="009020BC" w:rsidRDefault="002C7CC9" w:rsidP="009020BC">
      <w:pPr>
        <w:rPr>
          <w:rFonts w:ascii="Montserrat" w:hAnsi="Montserrat"/>
        </w:rPr>
      </w:pPr>
      <w:r>
        <w:rPr>
          <w:rFonts w:ascii="Montserrat" w:hAnsi="Montserrat"/>
        </w:rPr>
        <w:t>Dramaturgie</w:t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  <w:t>Lenka Veverková</w:t>
      </w:r>
      <w:r w:rsidR="009020BC">
        <w:rPr>
          <w:rFonts w:ascii="Montserrat" w:hAnsi="Montserrat"/>
        </w:rPr>
        <w:tab/>
      </w:r>
      <w:r w:rsidR="009020BC">
        <w:rPr>
          <w:rFonts w:ascii="Montserrat" w:hAnsi="Montserrat"/>
        </w:rPr>
        <w:tab/>
      </w:r>
    </w:p>
    <w:p w14:paraId="0EBFC070" w14:textId="57C23AB1" w:rsidR="009020BC" w:rsidRDefault="002C7CC9" w:rsidP="009020BC">
      <w:pPr>
        <w:rPr>
          <w:rFonts w:ascii="Montserrat" w:hAnsi="Montserrat"/>
        </w:rPr>
      </w:pPr>
      <w:r>
        <w:rPr>
          <w:rFonts w:ascii="Montserrat" w:hAnsi="Montserrat"/>
        </w:rPr>
        <w:t>S</w:t>
      </w:r>
      <w:r w:rsidR="00055BDB">
        <w:rPr>
          <w:rFonts w:ascii="Montserrat" w:hAnsi="Montserrat"/>
        </w:rPr>
        <w:t>céna a kostýmy</w:t>
      </w:r>
      <w:r w:rsidR="00055BDB">
        <w:rPr>
          <w:rFonts w:ascii="Montserrat" w:hAnsi="Montserrat"/>
        </w:rPr>
        <w:tab/>
      </w:r>
      <w:r w:rsidR="00055BDB">
        <w:rPr>
          <w:rFonts w:ascii="Montserrat" w:hAnsi="Montserrat"/>
        </w:rPr>
        <w:tab/>
      </w:r>
      <w:r w:rsidR="00055BDB">
        <w:rPr>
          <w:rFonts w:ascii="Montserrat" w:hAnsi="Montserrat"/>
        </w:rPr>
        <w:tab/>
      </w:r>
      <w:r w:rsidR="00055BDB">
        <w:rPr>
          <w:rFonts w:ascii="Montserrat" w:hAnsi="Montserrat"/>
        </w:rPr>
        <w:tab/>
      </w:r>
      <w:r w:rsidR="00055BDB">
        <w:rPr>
          <w:rFonts w:ascii="Montserrat" w:hAnsi="Montserrat"/>
        </w:rPr>
        <w:tab/>
        <w:t>Petr Vítek</w:t>
      </w:r>
    </w:p>
    <w:p w14:paraId="3AA44740" w14:textId="684DF5EF" w:rsidR="009020BC" w:rsidRDefault="00055BDB" w:rsidP="009020BC">
      <w:pPr>
        <w:rPr>
          <w:rFonts w:ascii="Montserrat" w:hAnsi="Montserrat"/>
        </w:rPr>
      </w:pPr>
      <w:r>
        <w:rPr>
          <w:rFonts w:ascii="Montserrat" w:hAnsi="Montserrat"/>
        </w:rPr>
        <w:t>Hudba</w:t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  <w:t>Ivan Acher</w:t>
      </w:r>
    </w:p>
    <w:p w14:paraId="76F5D46A" w14:textId="4DAB9A96" w:rsidR="00055BDB" w:rsidRPr="00EA6246" w:rsidRDefault="00055BDB" w:rsidP="00055BDB">
      <w:pPr>
        <w:rPr>
          <w:rFonts w:ascii="Montserrat" w:hAnsi="Montserrat"/>
        </w:rPr>
      </w:pPr>
      <w:r w:rsidRPr="00EA6246">
        <w:rPr>
          <w:rFonts w:ascii="Montserrat" w:hAnsi="Montserrat"/>
        </w:rPr>
        <w:t>Light</w:t>
      </w:r>
      <w:r w:rsidR="00422853">
        <w:rPr>
          <w:rFonts w:ascii="Montserrat" w:hAnsi="Montserrat"/>
        </w:rPr>
        <w:t xml:space="preserve"> </w:t>
      </w:r>
      <w:r w:rsidRPr="00EA6246">
        <w:rPr>
          <w:rFonts w:ascii="Montserrat" w:hAnsi="Montserrat"/>
        </w:rPr>
        <w:t xml:space="preserve">design                 </w:t>
      </w:r>
      <w:r w:rsidR="00422853">
        <w:rPr>
          <w:rFonts w:ascii="Montserrat" w:hAnsi="Montserrat"/>
        </w:rPr>
        <w:tab/>
      </w:r>
      <w:r w:rsidR="00422853">
        <w:rPr>
          <w:rFonts w:ascii="Montserrat" w:hAnsi="Montserrat"/>
        </w:rPr>
        <w:tab/>
      </w:r>
      <w:r w:rsidR="00615DE5">
        <w:rPr>
          <w:rFonts w:ascii="Montserrat" w:hAnsi="Montserrat"/>
        </w:rPr>
        <w:tab/>
      </w:r>
      <w:r w:rsidR="00615DE5">
        <w:rPr>
          <w:rFonts w:ascii="Montserrat" w:hAnsi="Montserrat"/>
        </w:rPr>
        <w:tab/>
      </w:r>
      <w:r w:rsidRPr="00EA6246">
        <w:rPr>
          <w:rFonts w:ascii="Montserrat" w:hAnsi="Montserrat"/>
        </w:rPr>
        <w:t>Karel Šimek</w:t>
      </w:r>
    </w:p>
    <w:p w14:paraId="7DE8520E" w14:textId="146F47ED" w:rsidR="00615DE5" w:rsidRDefault="00615DE5" w:rsidP="009020BC">
      <w:pPr>
        <w:rPr>
          <w:rFonts w:ascii="Montserrat" w:hAnsi="Montserrat"/>
        </w:rPr>
      </w:pPr>
      <w:r>
        <w:rPr>
          <w:rFonts w:ascii="Montserrat" w:hAnsi="Montserrat"/>
        </w:rPr>
        <w:t>Hlasový pedagog</w:t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  <w:t>Barbora Velehradská</w:t>
      </w:r>
    </w:p>
    <w:p w14:paraId="0C270786" w14:textId="50A24D31" w:rsidR="00615DE5" w:rsidRDefault="00615DE5" w:rsidP="009020BC">
      <w:pPr>
        <w:rPr>
          <w:rFonts w:ascii="Montserrat" w:hAnsi="Montserrat"/>
        </w:rPr>
      </w:pPr>
      <w:r>
        <w:rPr>
          <w:rFonts w:ascii="Montserrat" w:hAnsi="Montserrat"/>
        </w:rPr>
        <w:t>Korepetice</w:t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  <w:t>Jana Vychodilová</w:t>
      </w:r>
    </w:p>
    <w:p w14:paraId="16B90079" w14:textId="77777777" w:rsidR="00615DE5" w:rsidRDefault="00615DE5" w:rsidP="009020BC">
      <w:pPr>
        <w:rPr>
          <w:rFonts w:ascii="Montserrat" w:hAnsi="Montserrat"/>
        </w:rPr>
      </w:pPr>
    </w:p>
    <w:p w14:paraId="2260765E" w14:textId="1F9AF516" w:rsidR="009020BC" w:rsidRDefault="009020BC" w:rsidP="009020BC">
      <w:pPr>
        <w:rPr>
          <w:rFonts w:ascii="Montserrat" w:hAnsi="Montserrat"/>
          <w:b/>
        </w:rPr>
      </w:pPr>
      <w:r>
        <w:rPr>
          <w:rFonts w:ascii="Montserrat" w:hAnsi="Montserrat"/>
          <w:b/>
        </w:rPr>
        <w:t>HRAJÍ:</w:t>
      </w:r>
    </w:p>
    <w:p w14:paraId="662A79AE" w14:textId="6E948C9B" w:rsidR="002C7CC9" w:rsidRDefault="00EA6246" w:rsidP="009020BC">
      <w:pPr>
        <w:rPr>
          <w:rFonts w:ascii="Montserrat" w:hAnsi="Montserrat"/>
        </w:rPr>
      </w:pPr>
      <w:r>
        <w:rPr>
          <w:rFonts w:ascii="Montserrat" w:hAnsi="Montserrat"/>
        </w:rPr>
        <w:t>Viktor Dvořák, Karolína Knězů, Vojtěch Franců, Hanuš Bor, Milan Kačmarčík, Tomáš Weisser</w:t>
      </w:r>
    </w:p>
    <w:p w14:paraId="53E2F6AA" w14:textId="77777777" w:rsidR="00EA6246" w:rsidRDefault="00EA6246" w:rsidP="009020BC">
      <w:pPr>
        <w:rPr>
          <w:rFonts w:ascii="Montserrat" w:hAnsi="Montserrat"/>
          <w:b/>
        </w:rPr>
      </w:pPr>
    </w:p>
    <w:p w14:paraId="5CEE7589" w14:textId="37A486F4" w:rsidR="009020BC" w:rsidRDefault="009020BC" w:rsidP="009020BC">
      <w:pPr>
        <w:shd w:val="clear" w:color="auto" w:fill="FFFFFF"/>
        <w:rPr>
          <w:rFonts w:ascii="Montserrat" w:eastAsia="monseratt" w:hAnsi="Montserrat" w:cs="monseratt"/>
          <w:szCs w:val="19"/>
          <w:lang w:val="de-DE"/>
        </w:rPr>
      </w:pPr>
      <w:r>
        <w:rPr>
          <w:rFonts w:ascii="Montserrat" w:eastAsia="monseratt" w:hAnsi="Montserrat" w:cs="monseratt"/>
          <w:szCs w:val="19"/>
        </w:rPr>
        <w:t>Premi</w:t>
      </w:r>
      <w:r>
        <w:rPr>
          <w:rFonts w:ascii="Montserrat" w:eastAsia="monseratt" w:hAnsi="Montserrat" w:cs="monseratt"/>
          <w:szCs w:val="19"/>
          <w:lang w:val="fr-FR"/>
        </w:rPr>
        <w:t>é</w:t>
      </w:r>
      <w:r>
        <w:rPr>
          <w:rFonts w:ascii="Montserrat" w:eastAsia="monseratt" w:hAnsi="Montserrat" w:cs="monseratt"/>
          <w:szCs w:val="19"/>
          <w:lang w:val="de-DE"/>
        </w:rPr>
        <w:t xml:space="preserve">ra </w:t>
      </w:r>
      <w:r>
        <w:rPr>
          <w:rFonts w:ascii="Montserrat" w:eastAsia="monseratt" w:hAnsi="Montserrat" w:cs="monseratt"/>
          <w:szCs w:val="19"/>
          <w:lang w:val="de-DE"/>
        </w:rPr>
        <w:tab/>
      </w:r>
      <w:r>
        <w:rPr>
          <w:rFonts w:ascii="Montserrat" w:eastAsia="monseratt" w:hAnsi="Montserrat" w:cs="monseratt"/>
          <w:szCs w:val="19"/>
          <w:lang w:val="de-DE"/>
        </w:rPr>
        <w:tab/>
      </w:r>
      <w:r>
        <w:rPr>
          <w:rFonts w:ascii="Montserrat" w:eastAsia="monseratt" w:hAnsi="Montserrat" w:cs="monseratt"/>
          <w:szCs w:val="19"/>
          <w:lang w:val="de-DE"/>
        </w:rPr>
        <w:tab/>
      </w:r>
      <w:r w:rsidR="009E5F7A">
        <w:rPr>
          <w:rFonts w:ascii="Montserrat" w:eastAsia="monseratt" w:hAnsi="Montserrat" w:cs="monseratt"/>
          <w:szCs w:val="19"/>
          <w:lang w:val="de-DE"/>
        </w:rPr>
        <w:tab/>
      </w:r>
      <w:r w:rsidR="009E5F7A">
        <w:rPr>
          <w:rFonts w:ascii="Montserrat" w:eastAsia="monseratt" w:hAnsi="Montserrat" w:cs="monseratt"/>
          <w:szCs w:val="19"/>
          <w:lang w:val="de-DE"/>
        </w:rPr>
        <w:tab/>
      </w:r>
      <w:r w:rsidR="009E5F7A">
        <w:rPr>
          <w:rFonts w:ascii="Montserrat" w:eastAsia="monseratt" w:hAnsi="Montserrat" w:cs="monseratt"/>
          <w:szCs w:val="19"/>
          <w:lang w:val="de-DE"/>
        </w:rPr>
        <w:tab/>
      </w:r>
      <w:r w:rsidR="00EA6246">
        <w:rPr>
          <w:rFonts w:ascii="Montserrat" w:eastAsia="monseratt" w:hAnsi="Montserrat" w:cs="monseratt"/>
          <w:szCs w:val="19"/>
          <w:lang w:val="de-DE"/>
        </w:rPr>
        <w:t>18. října 2025 v Rokoku</w:t>
      </w:r>
    </w:p>
    <w:p w14:paraId="431FE3E2" w14:textId="77777777" w:rsidR="009020BC" w:rsidRDefault="009020BC" w:rsidP="00D237BA">
      <w:pPr>
        <w:shd w:val="clear" w:color="auto" w:fill="FFFFFF"/>
        <w:suppressAutoHyphens w:val="0"/>
        <w:spacing w:line="240" w:lineRule="auto"/>
        <w:jc w:val="both"/>
        <w:rPr>
          <w:rFonts w:ascii="Montserrat" w:eastAsia="Times New Roman" w:hAnsi="Montserrat" w:cs="Times New Roman"/>
          <w:sz w:val="22"/>
          <w:szCs w:val="22"/>
        </w:rPr>
      </w:pPr>
    </w:p>
    <w:p w14:paraId="2AB3EDCF" w14:textId="04B6B69B" w:rsidR="00A844DC" w:rsidRPr="00A844DC" w:rsidRDefault="00372443" w:rsidP="009E5F7A">
      <w:pPr>
        <w:spacing w:before="100" w:beforeAutospacing="1" w:after="100" w:afterAutospacing="1" w:line="360" w:lineRule="auto"/>
        <w:jc w:val="both"/>
        <w:rPr>
          <w:rFonts w:ascii="Montserrat" w:hAnsi="Montserrat"/>
          <w:sz w:val="17"/>
          <w:szCs w:val="17"/>
        </w:rPr>
      </w:pPr>
      <w:r w:rsidRPr="00940F62">
        <w:rPr>
          <w:rFonts w:ascii="Montserrat" w:hAnsi="Montserrat"/>
          <w:sz w:val="19"/>
          <w:szCs w:val="19"/>
        </w:rPr>
        <w:t xml:space="preserve">Vstupenky </w:t>
      </w:r>
      <w:r w:rsidR="00EA6246">
        <w:rPr>
          <w:rFonts w:ascii="Montserrat" w:hAnsi="Montserrat"/>
          <w:sz w:val="19"/>
          <w:szCs w:val="19"/>
        </w:rPr>
        <w:t xml:space="preserve">na </w:t>
      </w:r>
      <w:hyperlink r:id="rId7" w:history="1">
        <w:r w:rsidR="00EA6246" w:rsidRPr="00615DE5">
          <w:rPr>
            <w:rStyle w:val="Hypertextovodkaz"/>
            <w:rFonts w:ascii="Montserrat" w:hAnsi="Montserrat"/>
            <w:sz w:val="19"/>
            <w:szCs w:val="19"/>
          </w:rPr>
          <w:t>Farinelli a král</w:t>
        </w:r>
      </w:hyperlink>
      <w:r w:rsidRPr="00940F62">
        <w:rPr>
          <w:rFonts w:ascii="Montserrat" w:hAnsi="Montserrat"/>
          <w:sz w:val="19"/>
          <w:szCs w:val="19"/>
        </w:rPr>
        <w:t xml:space="preserve"> je možné zakoupit na centrální pokladně Městských divadel pražských nebo</w:t>
      </w:r>
      <w:r>
        <w:rPr>
          <w:rFonts w:ascii="Montserrat" w:hAnsi="Montserrat"/>
          <w:sz w:val="19"/>
          <w:szCs w:val="19"/>
        </w:rPr>
        <w:t xml:space="preserve"> on-line</w:t>
      </w:r>
      <w:r w:rsidRPr="00940F62">
        <w:rPr>
          <w:rFonts w:ascii="Montserrat" w:hAnsi="Montserrat"/>
          <w:sz w:val="19"/>
          <w:szCs w:val="19"/>
        </w:rPr>
        <w:t xml:space="preserve"> na webu. Rezervace vstupenek je možná také e-mailem na rezervace@m-d-p.cz nebo na telefonním čísle 222 996</w:t>
      </w:r>
      <w:r w:rsidR="009E5F7A">
        <w:rPr>
          <w:rFonts w:ascii="Montserrat" w:hAnsi="Montserrat"/>
          <w:sz w:val="19"/>
          <w:szCs w:val="19"/>
        </w:rPr>
        <w:t> </w:t>
      </w:r>
      <w:r w:rsidRPr="00940F62">
        <w:rPr>
          <w:rFonts w:ascii="Montserrat" w:hAnsi="Montserrat"/>
          <w:sz w:val="19"/>
          <w:szCs w:val="19"/>
        </w:rPr>
        <w:t>114.</w:t>
      </w:r>
    </w:p>
    <w:p w14:paraId="2FFAEAFE" w14:textId="77777777" w:rsidR="009E5F7A" w:rsidRDefault="009E5F7A" w:rsidP="00FF3037">
      <w:pPr>
        <w:sectPr w:rsidR="009E5F7A">
          <w:headerReference w:type="default" r:id="rId8"/>
          <w:footerReference w:type="default" r:id="rId9"/>
          <w:pgSz w:w="11906" w:h="16838"/>
          <w:pgMar w:top="1871" w:right="567" w:bottom="1418" w:left="2296" w:header="709" w:footer="539" w:gutter="0"/>
          <w:cols w:space="708"/>
          <w:formProt w:val="0"/>
          <w:docGrid w:linePitch="100" w:charSpace="8192"/>
        </w:sectPr>
      </w:pPr>
    </w:p>
    <w:p w14:paraId="010E666F" w14:textId="6D1425B6" w:rsidR="00696D62" w:rsidRDefault="00B9111E" w:rsidP="00FF3037">
      <w:pPr>
        <w:spacing w:before="240"/>
        <w:rPr>
          <w:rFonts w:ascii="Montserrat" w:eastAsia="Montserrat" w:hAnsi="Montserrat" w:cs="Montserrat"/>
          <w:sz w:val="17"/>
          <w:szCs w:val="17"/>
        </w:rPr>
      </w:pPr>
      <w:r>
        <w:rPr>
          <w:rFonts w:ascii="Montserrat" w:eastAsia="Montserrat" w:hAnsi="Montserrat" w:cs="Montserrat"/>
          <w:sz w:val="17"/>
          <w:szCs w:val="17"/>
        </w:rPr>
        <w:lastRenderedPageBreak/>
        <w:t>Zuzana Maléřová</w:t>
      </w:r>
      <w:r>
        <w:rPr>
          <w:rFonts w:ascii="Montserrat" w:eastAsia="Montserrat" w:hAnsi="Montserrat" w:cs="Montserrat"/>
          <w:sz w:val="17"/>
          <w:szCs w:val="17"/>
        </w:rPr>
        <w:br/>
        <w:t xml:space="preserve">Tisková mluvčí </w:t>
      </w:r>
    </w:p>
    <w:p w14:paraId="207C60CE" w14:textId="77777777" w:rsidR="00696D62" w:rsidRDefault="00B9111E" w:rsidP="00FF3037">
      <w:pPr>
        <w:rPr>
          <w:rFonts w:ascii="Montserrat" w:eastAsia="Montserrat" w:hAnsi="Montserrat" w:cs="Montserrat"/>
          <w:sz w:val="17"/>
          <w:szCs w:val="17"/>
        </w:rPr>
      </w:pPr>
      <w:r>
        <w:rPr>
          <w:rFonts w:ascii="Montserrat" w:eastAsia="Montserrat" w:hAnsi="Montserrat" w:cs="Montserrat"/>
          <w:sz w:val="17"/>
          <w:szCs w:val="17"/>
        </w:rPr>
        <w:t>Městská divadla pražská</w:t>
      </w:r>
    </w:p>
    <w:p w14:paraId="5E9A8651" w14:textId="77777777" w:rsidR="00696D62" w:rsidRDefault="00B9111E" w:rsidP="00FF3037">
      <w:pPr>
        <w:rPr>
          <w:rFonts w:ascii="Montserrat" w:eastAsia="Montserrat" w:hAnsi="Montserrat" w:cs="Montserrat"/>
          <w:sz w:val="17"/>
          <w:szCs w:val="17"/>
        </w:rPr>
      </w:pPr>
      <w:r>
        <w:rPr>
          <w:rFonts w:ascii="Montserrat" w:eastAsia="Montserrat" w:hAnsi="Montserrat" w:cs="Montserrat"/>
          <w:sz w:val="17"/>
          <w:szCs w:val="17"/>
          <w:lang w:val="pt-PT"/>
        </w:rPr>
        <w:t>Tel.: 603</w:t>
      </w:r>
      <w:r>
        <w:rPr>
          <w:rFonts w:ascii="Montserrat" w:eastAsia="Montserrat" w:hAnsi="Montserrat" w:cs="Montserrat"/>
          <w:sz w:val="17"/>
          <w:szCs w:val="17"/>
        </w:rPr>
        <w:t> 106 101</w:t>
      </w:r>
    </w:p>
    <w:p w14:paraId="691FC1B4" w14:textId="77777777" w:rsidR="00696D62" w:rsidRDefault="00B9111E" w:rsidP="00FF3037">
      <w:pPr>
        <w:rPr>
          <w:rStyle w:val="Hyperlink3"/>
        </w:rPr>
      </w:pPr>
      <w:r>
        <w:rPr>
          <w:rFonts w:ascii="Montserrat" w:eastAsia="Montserrat" w:hAnsi="Montserrat" w:cs="Montserrat"/>
          <w:sz w:val="17"/>
          <w:szCs w:val="17"/>
        </w:rPr>
        <w:t xml:space="preserve">e-mail: </w:t>
      </w:r>
      <w:hyperlink r:id="rId10">
        <w:r>
          <w:rPr>
            <w:rStyle w:val="Hyperlink3"/>
          </w:rPr>
          <w:t>zuzana.malerova@m-d-p.cz</w:t>
        </w:r>
      </w:hyperlink>
    </w:p>
    <w:p w14:paraId="02570AAF" w14:textId="77777777" w:rsidR="00D237BA" w:rsidRDefault="00D237BA" w:rsidP="00FF3037">
      <w:pPr>
        <w:rPr>
          <w:rStyle w:val="Hyperlink3"/>
        </w:rPr>
      </w:pPr>
    </w:p>
    <w:p w14:paraId="60418B74" w14:textId="011F1406" w:rsidR="00D237BA" w:rsidRDefault="00D237BA" w:rsidP="00FF3037">
      <w:pPr>
        <w:rPr>
          <w:rFonts w:ascii="Montserrat" w:hAnsi="Montserrat"/>
        </w:rPr>
      </w:pPr>
    </w:p>
    <w:p w14:paraId="204FE873" w14:textId="2D3A8CC5" w:rsidR="00EA6246" w:rsidRDefault="00EA6246" w:rsidP="00FF3037">
      <w:pPr>
        <w:rPr>
          <w:rFonts w:ascii="Montserrat" w:hAnsi="Montserrat"/>
        </w:rPr>
      </w:pPr>
    </w:p>
    <w:p w14:paraId="033E3E99" w14:textId="77777777" w:rsidR="00EA6246" w:rsidRPr="00EA6246" w:rsidRDefault="00EA6246" w:rsidP="00EA6246">
      <w:pPr>
        <w:rPr>
          <w:rFonts w:ascii="Montserrat" w:hAnsi="Montserrat"/>
        </w:rPr>
      </w:pPr>
    </w:p>
    <w:p w14:paraId="27454C25" w14:textId="77777777" w:rsidR="00EA6246" w:rsidRPr="00EA6246" w:rsidRDefault="00EA6246" w:rsidP="00EA6246">
      <w:pPr>
        <w:rPr>
          <w:rFonts w:ascii="Montserrat" w:hAnsi="Montserrat"/>
        </w:rPr>
      </w:pPr>
    </w:p>
    <w:p w14:paraId="1E464738" w14:textId="77777777" w:rsidR="00EA6246" w:rsidRPr="00EA6246" w:rsidRDefault="00EA6246" w:rsidP="00EA6246">
      <w:pPr>
        <w:rPr>
          <w:rFonts w:ascii="Montserrat" w:hAnsi="Montserrat"/>
        </w:rPr>
      </w:pPr>
    </w:p>
    <w:p w14:paraId="425B314F" w14:textId="77777777" w:rsidR="00EA6246" w:rsidRPr="00EA6246" w:rsidRDefault="00EA6246" w:rsidP="00EA6246">
      <w:pPr>
        <w:rPr>
          <w:rFonts w:ascii="Montserrat" w:hAnsi="Montserrat"/>
        </w:rPr>
      </w:pPr>
    </w:p>
    <w:p w14:paraId="243D7A9A" w14:textId="77777777" w:rsidR="00EA6246" w:rsidRPr="00EA6246" w:rsidRDefault="00EA6246" w:rsidP="00EA6246">
      <w:pPr>
        <w:rPr>
          <w:rFonts w:ascii="Montserrat" w:hAnsi="Montserrat"/>
        </w:rPr>
      </w:pPr>
    </w:p>
    <w:p w14:paraId="6D201285" w14:textId="77777777" w:rsidR="00EA6246" w:rsidRPr="00EA6246" w:rsidRDefault="00EA6246" w:rsidP="00EA6246">
      <w:pPr>
        <w:rPr>
          <w:rFonts w:ascii="Montserrat" w:hAnsi="Montserrat"/>
        </w:rPr>
      </w:pPr>
    </w:p>
    <w:p w14:paraId="4DA78E15" w14:textId="77777777" w:rsidR="00EA6246" w:rsidRPr="00EA6246" w:rsidRDefault="00EA6246" w:rsidP="00EA6246">
      <w:pPr>
        <w:rPr>
          <w:rFonts w:ascii="Montserrat" w:hAnsi="Montserrat"/>
        </w:rPr>
      </w:pPr>
    </w:p>
    <w:p w14:paraId="13535401" w14:textId="77777777" w:rsidR="00EA6246" w:rsidRPr="00EA6246" w:rsidRDefault="00EA6246" w:rsidP="00EA6246">
      <w:pPr>
        <w:rPr>
          <w:rFonts w:ascii="Montserrat" w:hAnsi="Montserrat"/>
        </w:rPr>
      </w:pPr>
    </w:p>
    <w:p w14:paraId="20FB458C" w14:textId="77777777" w:rsidR="00EA6246" w:rsidRPr="00EA6246" w:rsidRDefault="00EA6246" w:rsidP="00EA6246">
      <w:pPr>
        <w:rPr>
          <w:rFonts w:ascii="Montserrat" w:hAnsi="Montserrat"/>
        </w:rPr>
      </w:pPr>
    </w:p>
    <w:p w14:paraId="6CA5CC42" w14:textId="77777777" w:rsidR="00EA6246" w:rsidRPr="00EA6246" w:rsidRDefault="00EA6246" w:rsidP="00EA6246">
      <w:pPr>
        <w:rPr>
          <w:rFonts w:ascii="Montserrat" w:hAnsi="Montserrat"/>
        </w:rPr>
      </w:pPr>
    </w:p>
    <w:p w14:paraId="6E4AFC7F" w14:textId="77777777" w:rsidR="00EA6246" w:rsidRPr="00EA6246" w:rsidRDefault="00EA6246" w:rsidP="00EA6246">
      <w:pPr>
        <w:rPr>
          <w:rFonts w:ascii="Montserrat" w:hAnsi="Montserrat"/>
        </w:rPr>
      </w:pPr>
    </w:p>
    <w:p w14:paraId="48DAC162" w14:textId="77777777" w:rsidR="00EA6246" w:rsidRPr="00EA6246" w:rsidRDefault="00EA6246" w:rsidP="00EA6246">
      <w:pPr>
        <w:rPr>
          <w:rFonts w:ascii="Montserrat" w:hAnsi="Montserrat"/>
        </w:rPr>
      </w:pPr>
    </w:p>
    <w:p w14:paraId="56E1FC3F" w14:textId="77777777" w:rsidR="00EA6246" w:rsidRPr="00EA6246" w:rsidRDefault="00EA6246" w:rsidP="00FF3037">
      <w:pPr>
        <w:rPr>
          <w:rFonts w:ascii="Montserrat" w:hAnsi="Montserrat"/>
        </w:rPr>
      </w:pPr>
    </w:p>
    <w:sectPr w:rsidR="00EA6246" w:rsidRPr="00EA6246" w:rsidSect="00EE17B3">
      <w:type w:val="continuous"/>
      <w:pgSz w:w="11906" w:h="16838"/>
      <w:pgMar w:top="1871" w:right="567" w:bottom="1418" w:left="2296" w:header="709" w:footer="539" w:gutter="0"/>
      <w:cols w:num="2"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2C8B36" w14:textId="77777777" w:rsidR="00374D6C" w:rsidRDefault="00374D6C">
      <w:pPr>
        <w:spacing w:line="240" w:lineRule="auto"/>
      </w:pPr>
      <w:r>
        <w:separator/>
      </w:r>
    </w:p>
  </w:endnote>
  <w:endnote w:type="continuationSeparator" w:id="0">
    <w:p w14:paraId="09B5CC0C" w14:textId="77777777" w:rsidR="00374D6C" w:rsidRDefault="00374D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ontserrat">
    <w:panose1 w:val="00000500000000000000"/>
    <w:charset w:val="EE"/>
    <w:family w:val="auto"/>
    <w:pitch w:val="variable"/>
    <w:sig w:usb0="2000020F" w:usb1="00000003" w:usb2="00000000" w:usb3="00000000" w:csb0="00000197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PingFang SC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nseratt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E5DE5B" w14:textId="77777777" w:rsidR="00696D62" w:rsidRDefault="00B9111E">
    <w:pPr>
      <w:pStyle w:val="Zpat"/>
      <w:tabs>
        <w:tab w:val="center" w:pos="4536"/>
        <w:tab w:val="right" w:pos="9017"/>
      </w:tabs>
    </w:pPr>
    <w:r>
      <w:t xml:space="preserve">MĚSTSKÁ </w:t>
    </w:r>
    <w:r>
      <w:rPr>
        <w:lang w:val="es-ES_tradnl"/>
      </w:rPr>
      <w:t>DIVADLA PRA</w:t>
    </w:r>
    <w:r>
      <w:t>ŽSKÁ</w:t>
    </w:r>
  </w:p>
  <w:p w14:paraId="45901662" w14:textId="77777777" w:rsidR="00696D62" w:rsidRDefault="00B9111E">
    <w:pPr>
      <w:pStyle w:val="Zpat"/>
      <w:tabs>
        <w:tab w:val="center" w:pos="4536"/>
        <w:tab w:val="right" w:pos="9017"/>
      </w:tabs>
    </w:pPr>
    <w:r>
      <w:t>V JÁMĚ 1, 110 00 PRAHA 1</w:t>
    </w:r>
  </w:p>
  <w:p w14:paraId="43B798D3" w14:textId="77777777" w:rsidR="00696D62" w:rsidRDefault="00B9111E">
    <w:pPr>
      <w:pStyle w:val="Zpat"/>
      <w:tabs>
        <w:tab w:val="center" w:pos="4536"/>
        <w:tab w:val="right" w:pos="9017"/>
      </w:tabs>
    </w:pPr>
    <w:r>
      <w:t>+420 222 996 111</w:t>
    </w:r>
  </w:p>
  <w:p w14:paraId="756EADB7" w14:textId="77777777" w:rsidR="00696D62" w:rsidRDefault="00B9111E">
    <w:pPr>
      <w:pStyle w:val="Zpat"/>
      <w:tabs>
        <w:tab w:val="center" w:pos="4536"/>
        <w:tab w:val="right" w:pos="9017"/>
      </w:tabs>
    </w:pPr>
    <w:r>
      <w:t>MDP@M-D-P.CZ</w:t>
    </w:r>
  </w:p>
  <w:p w14:paraId="320B483B" w14:textId="084FCB9B" w:rsidR="00696D62" w:rsidRDefault="00B9111E">
    <w:pPr>
      <w:pStyle w:val="Zpat"/>
    </w:pPr>
    <w:r>
      <w:t>WWW.MESTSKADIVADLAPRAZSKA.CZ</w:t>
    </w:r>
    <w:r>
      <w:tab/>
    </w:r>
    <w:r>
      <w:tab/>
    </w:r>
    <w:r w:rsidR="009E38C4">
      <w:fldChar w:fldCharType="begin"/>
    </w:r>
    <w:r>
      <w:instrText>PAGE</w:instrText>
    </w:r>
    <w:r w:rsidR="009E38C4">
      <w:fldChar w:fldCharType="separate"/>
    </w:r>
    <w:r w:rsidR="00687FF9">
      <w:rPr>
        <w:noProof/>
      </w:rPr>
      <w:t>1</w:t>
    </w:r>
    <w:r w:rsidR="009E38C4">
      <w:fldChar w:fldCharType="end"/>
    </w:r>
    <w:r>
      <w:t>/</w:t>
    </w:r>
    <w:r w:rsidR="009E38C4">
      <w:fldChar w:fldCharType="begin"/>
    </w:r>
    <w:r>
      <w:instrText>NUMPAGES</w:instrText>
    </w:r>
    <w:r w:rsidR="009E38C4">
      <w:fldChar w:fldCharType="separate"/>
    </w:r>
    <w:r w:rsidR="00687FF9">
      <w:rPr>
        <w:noProof/>
      </w:rPr>
      <w:t>2</w:t>
    </w:r>
    <w:r w:rsidR="009E38C4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91DB7D" w14:textId="77777777" w:rsidR="00374D6C" w:rsidRDefault="00374D6C">
      <w:pPr>
        <w:spacing w:line="240" w:lineRule="auto"/>
      </w:pPr>
      <w:r>
        <w:separator/>
      </w:r>
    </w:p>
  </w:footnote>
  <w:footnote w:type="continuationSeparator" w:id="0">
    <w:p w14:paraId="56ACE5D9" w14:textId="77777777" w:rsidR="00374D6C" w:rsidRDefault="00374D6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204597" w14:textId="77777777" w:rsidR="00696D62" w:rsidRDefault="00B9111E">
    <w:pPr>
      <w:pStyle w:val="Zhlav"/>
      <w:tabs>
        <w:tab w:val="clear" w:pos="9072"/>
        <w:tab w:val="right" w:pos="9017"/>
      </w:tabs>
    </w:pPr>
    <w:r>
      <w:rPr>
        <w:noProof/>
      </w:rPr>
      <w:drawing>
        <wp:anchor distT="0" distB="0" distL="0" distR="0" simplePos="0" relativeHeight="251658752" behindDoc="1" locked="0" layoutInCell="0" allowOverlap="1" wp14:anchorId="2FA2F4ED" wp14:editId="199AF38E">
          <wp:simplePos x="0" y="0"/>
          <wp:positionH relativeFrom="page">
            <wp:posOffset>288925</wp:posOffset>
          </wp:positionH>
          <wp:positionV relativeFrom="page">
            <wp:posOffset>293370</wp:posOffset>
          </wp:positionV>
          <wp:extent cx="6983730" cy="664845"/>
          <wp:effectExtent l="0" t="0" r="0" b="0"/>
          <wp:wrapNone/>
          <wp:docPr id="1" name="officeArt object" descr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fficeArt object" descr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983730" cy="664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96D62"/>
    <w:rsid w:val="00017403"/>
    <w:rsid w:val="00024353"/>
    <w:rsid w:val="00051159"/>
    <w:rsid w:val="000512BA"/>
    <w:rsid w:val="00055BDB"/>
    <w:rsid w:val="000600EE"/>
    <w:rsid w:val="000D02EC"/>
    <w:rsid w:val="00145062"/>
    <w:rsid w:val="00161D62"/>
    <w:rsid w:val="0018388C"/>
    <w:rsid w:val="00195C94"/>
    <w:rsid w:val="001A209D"/>
    <w:rsid w:val="002063C4"/>
    <w:rsid w:val="002455D6"/>
    <w:rsid w:val="002555DE"/>
    <w:rsid w:val="00270CD8"/>
    <w:rsid w:val="00287189"/>
    <w:rsid w:val="002C7CC9"/>
    <w:rsid w:val="002F39B5"/>
    <w:rsid w:val="00323736"/>
    <w:rsid w:val="00335330"/>
    <w:rsid w:val="00372443"/>
    <w:rsid w:val="00374D6C"/>
    <w:rsid w:val="00375250"/>
    <w:rsid w:val="00390044"/>
    <w:rsid w:val="00393989"/>
    <w:rsid w:val="003B4047"/>
    <w:rsid w:val="003F208B"/>
    <w:rsid w:val="00422853"/>
    <w:rsid w:val="004473DF"/>
    <w:rsid w:val="004709F3"/>
    <w:rsid w:val="00477065"/>
    <w:rsid w:val="00486333"/>
    <w:rsid w:val="0049176D"/>
    <w:rsid w:val="004B633E"/>
    <w:rsid w:val="004C2465"/>
    <w:rsid w:val="004E2821"/>
    <w:rsid w:val="004E7CD6"/>
    <w:rsid w:val="004F220F"/>
    <w:rsid w:val="00502FAE"/>
    <w:rsid w:val="005116A7"/>
    <w:rsid w:val="00520BC3"/>
    <w:rsid w:val="005343E8"/>
    <w:rsid w:val="00537450"/>
    <w:rsid w:val="0059439C"/>
    <w:rsid w:val="0059656A"/>
    <w:rsid w:val="005B62E3"/>
    <w:rsid w:val="005E12A6"/>
    <w:rsid w:val="00604455"/>
    <w:rsid w:val="00615DE5"/>
    <w:rsid w:val="00635D5B"/>
    <w:rsid w:val="00636672"/>
    <w:rsid w:val="00660E7B"/>
    <w:rsid w:val="00681E00"/>
    <w:rsid w:val="00687FF9"/>
    <w:rsid w:val="00695A91"/>
    <w:rsid w:val="00696D62"/>
    <w:rsid w:val="006A20CD"/>
    <w:rsid w:val="006A6B68"/>
    <w:rsid w:val="006C0326"/>
    <w:rsid w:val="006D6C23"/>
    <w:rsid w:val="006E02A1"/>
    <w:rsid w:val="007365A8"/>
    <w:rsid w:val="00740A37"/>
    <w:rsid w:val="007D019C"/>
    <w:rsid w:val="007D1CDB"/>
    <w:rsid w:val="008324F6"/>
    <w:rsid w:val="00852BDC"/>
    <w:rsid w:val="00862D04"/>
    <w:rsid w:val="0087509F"/>
    <w:rsid w:val="00883F5B"/>
    <w:rsid w:val="00893372"/>
    <w:rsid w:val="008D2780"/>
    <w:rsid w:val="008F3C32"/>
    <w:rsid w:val="008F5C14"/>
    <w:rsid w:val="009020BC"/>
    <w:rsid w:val="00905B0A"/>
    <w:rsid w:val="00914B2E"/>
    <w:rsid w:val="00933872"/>
    <w:rsid w:val="0096118E"/>
    <w:rsid w:val="00997662"/>
    <w:rsid w:val="009C07A4"/>
    <w:rsid w:val="009D1D72"/>
    <w:rsid w:val="009E38C4"/>
    <w:rsid w:val="009E5F7A"/>
    <w:rsid w:val="009F2D08"/>
    <w:rsid w:val="009F394B"/>
    <w:rsid w:val="009F6AB1"/>
    <w:rsid w:val="00A20814"/>
    <w:rsid w:val="00A26437"/>
    <w:rsid w:val="00A33214"/>
    <w:rsid w:val="00A546D5"/>
    <w:rsid w:val="00A844DC"/>
    <w:rsid w:val="00AB50C8"/>
    <w:rsid w:val="00AC0C95"/>
    <w:rsid w:val="00AD56FE"/>
    <w:rsid w:val="00B66434"/>
    <w:rsid w:val="00B66719"/>
    <w:rsid w:val="00B9111E"/>
    <w:rsid w:val="00B9618D"/>
    <w:rsid w:val="00BA6A52"/>
    <w:rsid w:val="00BA6FCC"/>
    <w:rsid w:val="00BE0095"/>
    <w:rsid w:val="00BE1EA5"/>
    <w:rsid w:val="00BE6D6B"/>
    <w:rsid w:val="00BF6BAE"/>
    <w:rsid w:val="00C036B7"/>
    <w:rsid w:val="00CB6A62"/>
    <w:rsid w:val="00CC4B70"/>
    <w:rsid w:val="00CD16D7"/>
    <w:rsid w:val="00CD5802"/>
    <w:rsid w:val="00D237BA"/>
    <w:rsid w:val="00D25392"/>
    <w:rsid w:val="00D37432"/>
    <w:rsid w:val="00D66C5D"/>
    <w:rsid w:val="00DE6D5B"/>
    <w:rsid w:val="00DF6154"/>
    <w:rsid w:val="00E15A30"/>
    <w:rsid w:val="00E33DAF"/>
    <w:rsid w:val="00E350E0"/>
    <w:rsid w:val="00E4588F"/>
    <w:rsid w:val="00E531E3"/>
    <w:rsid w:val="00E628EE"/>
    <w:rsid w:val="00E70217"/>
    <w:rsid w:val="00E8014F"/>
    <w:rsid w:val="00E907DE"/>
    <w:rsid w:val="00EA6246"/>
    <w:rsid w:val="00EC5A75"/>
    <w:rsid w:val="00EE17B3"/>
    <w:rsid w:val="00EE72D6"/>
    <w:rsid w:val="00F04740"/>
    <w:rsid w:val="00F0608B"/>
    <w:rsid w:val="00F15850"/>
    <w:rsid w:val="00F31242"/>
    <w:rsid w:val="00F42326"/>
    <w:rsid w:val="00F44456"/>
    <w:rsid w:val="00F444AF"/>
    <w:rsid w:val="00F54B66"/>
    <w:rsid w:val="00F66BF1"/>
    <w:rsid w:val="00F75A1D"/>
    <w:rsid w:val="00FA0063"/>
    <w:rsid w:val="00FB25D4"/>
    <w:rsid w:val="00FC3D90"/>
    <w:rsid w:val="00FF3037"/>
    <w:rsid w:val="00FF7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89686"/>
  <w15:docId w15:val="{28A67789-13DD-4906-AFAA-C3AE7026B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93594"/>
    <w:pPr>
      <w:spacing w:line="276" w:lineRule="auto"/>
    </w:pPr>
    <w:rPr>
      <w:rFonts w:ascii="Calibri" w:eastAsia="Calibri" w:hAnsi="Calibri" w:cs="Calibri"/>
      <w:color w:val="000000"/>
      <w:u w:color="000000"/>
    </w:rPr>
  </w:style>
  <w:style w:type="paragraph" w:styleId="Nadpis3">
    <w:name w:val="heading 3"/>
    <w:basedOn w:val="Normln"/>
    <w:link w:val="Nadpis3Char"/>
    <w:uiPriority w:val="9"/>
    <w:qFormat/>
    <w:rsid w:val="00D237BA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393594"/>
    <w:rPr>
      <w:u w:val="single"/>
    </w:rPr>
  </w:style>
  <w:style w:type="character" w:customStyle="1" w:styleId="Odkaz">
    <w:name w:val="Odkaz"/>
    <w:qFormat/>
    <w:rsid w:val="00393594"/>
    <w:rPr>
      <w:outline w:val="0"/>
      <w:color w:val="0563C1"/>
      <w:u w:val="single" w:color="0563C1"/>
    </w:rPr>
  </w:style>
  <w:style w:type="character" w:customStyle="1" w:styleId="Hyperlink0">
    <w:name w:val="Hyperlink.0"/>
    <w:basedOn w:val="Odkaz"/>
    <w:qFormat/>
    <w:rsid w:val="00393594"/>
    <w:rPr>
      <w:rFonts w:ascii="Times New Roman" w:eastAsia="Times New Roman" w:hAnsi="Times New Roman" w:cs="Times New Roman"/>
      <w:b/>
      <w:bCs/>
      <w:i/>
      <w:iCs/>
      <w:outline w:val="0"/>
      <w:color w:val="0563C1"/>
      <w:sz w:val="28"/>
      <w:szCs w:val="28"/>
      <w:u w:val="single" w:color="0563C1"/>
    </w:rPr>
  </w:style>
  <w:style w:type="character" w:customStyle="1" w:styleId="Hyperlink1">
    <w:name w:val="Hyperlink.1"/>
    <w:basedOn w:val="Odkaz"/>
    <w:qFormat/>
    <w:rsid w:val="00393594"/>
    <w:rPr>
      <w:rFonts w:ascii="Montserrat" w:eastAsia="Montserrat" w:hAnsi="Montserrat" w:cs="Montserrat"/>
      <w:i/>
      <w:iCs/>
      <w:outline w:val="0"/>
      <w:color w:val="0563C1"/>
      <w:u w:val="single" w:color="0563C1"/>
    </w:rPr>
  </w:style>
  <w:style w:type="character" w:customStyle="1" w:styleId="Hyperlink2">
    <w:name w:val="Hyperlink.2"/>
    <w:basedOn w:val="Odkaz"/>
    <w:qFormat/>
    <w:rsid w:val="00393594"/>
    <w:rPr>
      <w:rFonts w:ascii="Montserrat" w:eastAsia="Montserrat" w:hAnsi="Montserrat" w:cs="Montserrat"/>
      <w:outline w:val="0"/>
      <w:color w:val="0563C1"/>
      <w:u w:val="single" w:color="0563C1"/>
    </w:rPr>
  </w:style>
  <w:style w:type="character" w:customStyle="1" w:styleId="Hyperlink3">
    <w:name w:val="Hyperlink.3"/>
    <w:basedOn w:val="Odkaz"/>
    <w:qFormat/>
    <w:rsid w:val="00393594"/>
    <w:rPr>
      <w:rFonts w:ascii="Montserrat" w:eastAsia="Montserrat" w:hAnsi="Montserrat" w:cs="Montserrat"/>
      <w:outline w:val="0"/>
      <w:color w:val="0563C1"/>
      <w:sz w:val="17"/>
      <w:szCs w:val="17"/>
      <w:u w:val="single" w:color="0563C1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625664"/>
    <w:rPr>
      <w:rFonts w:eastAsia="Calibri"/>
      <w:color w:val="000000"/>
      <w:sz w:val="18"/>
      <w:szCs w:val="18"/>
      <w:u w:val="none" w:color="000000"/>
    </w:rPr>
  </w:style>
  <w:style w:type="paragraph" w:customStyle="1" w:styleId="Heading">
    <w:name w:val="Heading"/>
    <w:basedOn w:val="Normln"/>
    <w:next w:val="Zkladntext"/>
    <w:qFormat/>
    <w:rsid w:val="00EE17B3"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Zkladntext">
    <w:name w:val="Body Text"/>
    <w:basedOn w:val="Normln"/>
    <w:rsid w:val="00EE17B3"/>
    <w:pPr>
      <w:spacing w:after="140"/>
    </w:pPr>
  </w:style>
  <w:style w:type="paragraph" w:styleId="Seznam">
    <w:name w:val="List"/>
    <w:basedOn w:val="Zkladntext"/>
    <w:rsid w:val="00EE17B3"/>
    <w:rPr>
      <w:rFonts w:cs="Arial Unicode MS"/>
    </w:rPr>
  </w:style>
  <w:style w:type="paragraph" w:styleId="Titulek">
    <w:name w:val="caption"/>
    <w:basedOn w:val="Normln"/>
    <w:qFormat/>
    <w:rsid w:val="00EE17B3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ln"/>
    <w:qFormat/>
    <w:rsid w:val="00EE17B3"/>
    <w:pPr>
      <w:suppressLineNumbers/>
    </w:pPr>
    <w:rPr>
      <w:rFonts w:cs="Arial Unicode MS"/>
    </w:rPr>
  </w:style>
  <w:style w:type="paragraph" w:customStyle="1" w:styleId="HeaderandFooter">
    <w:name w:val="Header and Footer"/>
    <w:basedOn w:val="Normln"/>
    <w:qFormat/>
    <w:rsid w:val="00EE17B3"/>
  </w:style>
  <w:style w:type="paragraph" w:styleId="Zhlav">
    <w:name w:val="header"/>
    <w:rsid w:val="00393594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Zpat">
    <w:name w:val="footer"/>
    <w:rsid w:val="00393594"/>
    <w:pPr>
      <w:tabs>
        <w:tab w:val="center" w:pos="4394"/>
        <w:tab w:val="right" w:pos="8789"/>
      </w:tabs>
      <w:spacing w:line="228" w:lineRule="auto"/>
    </w:pPr>
    <w:rPr>
      <w:rFonts w:ascii="Calibri" w:eastAsia="Calibri" w:hAnsi="Calibri" w:cs="Calibri"/>
      <w:b/>
      <w:bCs/>
      <w:color w:val="000000"/>
      <w:sz w:val="14"/>
      <w:szCs w:val="14"/>
      <w:u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625664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paragraph" w:styleId="Normlnweb">
    <w:name w:val="Normal (Web)"/>
    <w:basedOn w:val="Normln"/>
    <w:uiPriority w:val="99"/>
    <w:unhideWhenUsed/>
    <w:qFormat/>
    <w:rsid w:val="003D42DB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customStyle="1" w:styleId="TableNormal">
    <w:name w:val="Table Normal"/>
    <w:rsid w:val="0039359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-wm-msonormal">
    <w:name w:val="-wm-msonormal"/>
    <w:basedOn w:val="Normln"/>
    <w:rsid w:val="0039398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D237BA"/>
    <w:rPr>
      <w:rFonts w:eastAsia="Times New Roman"/>
      <w:b/>
      <w:bCs/>
      <w:sz w:val="27"/>
      <w:szCs w:val="27"/>
    </w:rPr>
  </w:style>
  <w:style w:type="character" w:customStyle="1" w:styleId="apple-tab-span">
    <w:name w:val="apple-tab-span"/>
    <w:basedOn w:val="Standardnpsmoodstavce"/>
    <w:rsid w:val="00D237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22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mestskadivadlaprazska.cz/inscenace/2200/farinelli-a-kral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estskadivadlaprazska.cz/inscenace/2200/farinelli-a-kral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zuzana.malerova@m-d-p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819</TotalTime>
  <Pages>1</Pages>
  <Words>558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uzivatel</cp:lastModifiedBy>
  <cp:revision>155</cp:revision>
  <dcterms:created xsi:type="dcterms:W3CDTF">2022-10-30T22:50:00Z</dcterms:created>
  <dcterms:modified xsi:type="dcterms:W3CDTF">2025-10-02T11:26:00Z</dcterms:modified>
  <dc:language>cs-CZ</dc:language>
</cp:coreProperties>
</file>