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TISKOVÁ ZPRÁVA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Praha, 22. 9.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Soubor Lenka Vagnerová &amp; Company v koprodukci s Městskými divadly pražskými představí novou inscenaci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APARTMENT 24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Mezinárodně oceňovaný soubor tanečního divadla Lenka Vagnerová &amp; Company uvede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premiéru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nové inscenace s názvem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Apartment 24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 která vznikne v koprodukci s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Městskými divadly pražskými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Premiéra se uskuteční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10. října 2026 v 19:30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v divadle Komedie.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Inscenace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Apartment 24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je unikátní mezinárodní spoluprací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souboru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Lenka Vagnerová &amp; Company, Jose Bakera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 hudebního skladatele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Christose Parapagidise.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Performery inscenace je šest kmenových tanečníků souboru.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1f1f1f"/>
          <w:sz w:val="22"/>
          <w:szCs w:val="22"/>
          <w:u w:val="none"/>
          <w:shd w:fill="auto" w:val="clear"/>
          <w:vertAlign w:val="baseline"/>
          <w:rtl w:val="0"/>
        </w:rPr>
        <w:t xml:space="preserve">Jos Baker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1f1f1f"/>
          <w:sz w:val="22"/>
          <w:szCs w:val="22"/>
          <w:u w:val="none"/>
          <w:shd w:fill="auto" w:val="clear"/>
          <w:vertAlign w:val="baseline"/>
          <w:rtl w:val="0"/>
        </w:rPr>
        <w:t xml:space="preserve">je choreograf, performer, divadelník a pedagog. Působil v souboru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1f1f1f"/>
          <w:sz w:val="22"/>
          <w:szCs w:val="22"/>
          <w:u w:val="none"/>
          <w:shd w:fill="auto" w:val="clear"/>
          <w:vertAlign w:val="baseline"/>
          <w:rtl w:val="0"/>
        </w:rPr>
        <w:t xml:space="preserve"> Peeping Tom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1f1f1f"/>
          <w:sz w:val="22"/>
          <w:szCs w:val="22"/>
          <w:u w:val="none"/>
          <w:shd w:fill="auto" w:val="clear"/>
          <w:vertAlign w:val="baseline"/>
          <w:rtl w:val="0"/>
        </w:rPr>
        <w:t xml:space="preserve"> jako tanečník, herec a spolutvůrce a spolupracoval i s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1f1f1f"/>
          <w:sz w:val="22"/>
          <w:szCs w:val="22"/>
          <w:u w:val="none"/>
          <w:shd w:fill="auto" w:val="clear"/>
          <w:vertAlign w:val="baseline"/>
          <w:rtl w:val="0"/>
        </w:rPr>
        <w:t xml:space="preserve">DV8 Physical Theatre. Jos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1f1f1f"/>
          <w:sz w:val="22"/>
          <w:szCs w:val="22"/>
          <w:u w:val="none"/>
          <w:shd w:fill="auto" w:val="clear"/>
          <w:vertAlign w:val="baseline"/>
          <w:rtl w:val="0"/>
        </w:rPr>
        <w:t xml:space="preserve"> spolupracoval s Thomem Yorkem na projektu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1f1f1f"/>
          <w:sz w:val="22"/>
          <w:szCs w:val="22"/>
          <w:u w:val="none"/>
          <w:shd w:fill="auto" w:val="clear"/>
          <w:vertAlign w:val="baseline"/>
          <w:rtl w:val="0"/>
        </w:rPr>
        <w:t xml:space="preserve">Anima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1f1f1f"/>
          <w:sz w:val="22"/>
          <w:szCs w:val="22"/>
          <w:u w:val="none"/>
          <w:shd w:fill="auto" w:val="clear"/>
          <w:vertAlign w:val="baseline"/>
          <w:rtl w:val="0"/>
        </w:rPr>
        <w:t xml:space="preserve">, v režii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1f1f1f"/>
          <w:sz w:val="22"/>
          <w:szCs w:val="22"/>
          <w:u w:val="none"/>
          <w:shd w:fill="auto" w:val="clear"/>
          <w:vertAlign w:val="baseline"/>
          <w:rtl w:val="0"/>
        </w:rPr>
        <w:t xml:space="preserve"> Paula Thomase Anderssona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1f1f1f"/>
          <w:sz w:val="22"/>
          <w:szCs w:val="22"/>
          <w:u w:val="none"/>
          <w:shd w:fill="auto" w:val="clear"/>
          <w:vertAlign w:val="baseline"/>
          <w:rtl w:val="0"/>
        </w:rPr>
        <w:t xml:space="preserve">. Vede také širokou škálu kurzů a workshopů po celém světě pro profesionální tanečníky a studenty tance.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Christos Parapagidis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je multimediální umělec, hudební producent a multiinstrumentalista. Působí jako hudební skladatel, zvukový designér a zvukař pro řadu mezinárodních choreografů, či </w:t>
      </w:r>
      <w:r w:rsidDel="00000000" w:rsidR="00000000" w:rsidRPr="00000000">
        <w:rPr>
          <w:sz w:val="22"/>
          <w:szCs w:val="22"/>
          <w:rtl w:val="0"/>
        </w:rPr>
        <w:t xml:space="preserve">světové taneční soubory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jako </w:t>
      </w: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Göteborg Opera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či </w:t>
      </w: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Rootlessroot Dance Company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 inscenaci: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Apartment 24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přináší nový pohled na taneční divadlo, je to dílo plné detailního a hluboce nuancovaného fyzického vyprávění, kde se pohyb stává vzpomínkou a opakování odhalením. Každodenním gestům dodává virtuózní preciznost a odkrývá tak intimní příběh lásky, ztráty a úzkosti. Jako švýcarské hodinky, které si pomalu rvou vlastní srdce z těla.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Inscenace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Apartment 24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kombinuje prvky tance, divadla, pantomimy, hudby, projekce a designu do synchronizovaných a neustále se vyvíjejících smyček. Vypráví příběh rozpadajícího se vztahu, v němž se vzpomínky na minulost přetvářejí v kaleidoskopický vizuální jazyk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Pohybový jazyk inscenace vychází z desetiletí výzkumu lidského chování. Je vystavěn na pozorování, gestech a úkonech, které každý dobře zná, ale která jsou zasazena do kontextu, v němž se jejich význam začíná proměňovat. Příběh obsahuje autobiografické prvky a otevírá témata lásky, ztráty, duševního zdraví a psychologie, přičemž si uchovává výrazný smysl pro absurditu. Pro Bakera humor a tragédie existují vedle sebe; směšné a hluboké se často odehrávají ve stejném okamžiku.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 portrétu Jos Baker / Proměňovat známé v neznámé / Hana Dolejší Lehečková /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Moderní divadlo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Koncept, režie, choreografie: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Jos Baker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Umělecká spolupráce: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Jeanne Procureur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Originální hudba: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Christos Parapagidis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Spolutvůrci a ú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činkující: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Adam Sojka, Paolo Terranova, Lukas Lizama Garrido, Jana Hampl Maroušková, Paula Morejón García, José Guzmán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Kostýmy: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Simona Rybáková</w:t>
      </w:r>
      <w:r w:rsidDel="00000000" w:rsidR="00000000" w:rsidRPr="00000000">
        <w:rPr>
          <w:sz w:val="22"/>
          <w:szCs w:val="22"/>
          <w:rtl w:val="0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kreativní spolupráce Barbora Kotěšovcová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Light Design: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Michal Kříž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auto" w:val="clear"/>
        <w:spacing w:after="0" w:before="0" w:line="240" w:lineRule="auto"/>
        <w:ind w:left="0" w:right="0" w:firstLine="0"/>
        <w:jc w:val="left"/>
        <w:rPr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Videoprojekce:</w:t>
      </w:r>
      <w:r w:rsidDel="00000000" w:rsidR="00000000" w:rsidRPr="00000000">
        <w:rPr>
          <w:sz w:val="22"/>
          <w:szCs w:val="22"/>
          <w:rtl w:val="0"/>
        </w:rPr>
        <w:t xml:space="preserve">  Michal Kříž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auto" w:val="clear"/>
        <w:spacing w:after="0" w:before="0" w:line="240" w:lineRule="auto"/>
        <w:ind w:left="0" w:right="0" w:firstLine="0"/>
        <w:jc w:val="left"/>
        <w:rPr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Sound design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: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Eva Svobodová</w:t>
      </w:r>
      <w:r w:rsidDel="00000000" w:rsidR="00000000" w:rsidRPr="00000000">
        <w:rPr>
          <w:sz w:val="22"/>
          <w:szCs w:val="22"/>
          <w:rtl w:val="0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Kryštof Leiský, </w:t>
      </w:r>
      <w:r w:rsidDel="00000000" w:rsidR="00000000" w:rsidRPr="00000000">
        <w:rPr>
          <w:sz w:val="22"/>
          <w:szCs w:val="22"/>
          <w:rtl w:val="0"/>
        </w:rPr>
        <w:t xml:space="preserve">Jos Baker, Christos Parapagidis</w:t>
      </w:r>
    </w:p>
    <w:p w:rsidR="00000000" w:rsidDel="00000000" w:rsidP="00000000" w:rsidRDefault="00000000" w:rsidRPr="00000000" w14:paraId="0000001A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line="240" w:lineRule="auto"/>
        <w:rPr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Asistentka režie:</w:t>
      </w:r>
      <w:r w:rsidDel="00000000" w:rsidR="00000000" w:rsidRPr="00000000">
        <w:rPr>
          <w:sz w:val="22"/>
          <w:szCs w:val="22"/>
          <w:rtl w:val="0"/>
        </w:rPr>
        <w:t xml:space="preserve"> Madlen Moravcová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Produkce: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Soňa Hájek Bartková 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Foto: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Patrik Borecký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Nastudováno: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LV&amp;C_STUDIO8, Divadlo Komedie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Koprodukce: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Městská divadla pražská 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 podpory: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Ministerstvo kultury ČR, hlavní město Praha,  Státní fond kultury ČR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auto" w:val="clear"/>
        <w:spacing w:after="0" w:before="0" w:line="240" w:lineRule="auto"/>
        <w:ind w:left="0" w:right="0" w:firstLine="0"/>
        <w:jc w:val="left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Termíny uvedení: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Premiéra: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10. října 2026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v 19:30 v divadle Komedie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Nejbližší reprízy: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11. 10. / 10. 12. 2026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od 19:30 v divadle Komedie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3. 11. 2026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  od 21:00 v rámci Showcase Bread &amp; Dance v divadle Archa+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Vstupenky: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Vstupenky na představení je možné zakoupit v předprodeji na pokladnách Městských divadel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bookmarkStart w:colFirst="0" w:colLast="0" w:name="_heading=h.60n854ho0mtp" w:id="0"/>
      <w:bookmarkEnd w:id="0"/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pražských za 390 Kč (dospělí) a 260 Kč (student) nebo na </w:t>
      </w:r>
      <w:hyperlink r:id="rId7">
        <w:r w:rsidDel="00000000" w:rsidR="00000000" w:rsidRPr="00000000">
          <w:rPr>
            <w:rFonts w:ascii="Calibri" w:cs="Calibri" w:eastAsia="Calibri" w:hAnsi="Calibri"/>
            <w:b w:val="0"/>
            <w:bCs w:val="0"/>
            <w:i w:val="0"/>
            <w:iCs w:val="0"/>
            <w:smallCaps w:val="0"/>
            <w:strike w:val="0"/>
            <w:color w:val="000000"/>
            <w:sz w:val="22"/>
            <w:szCs w:val="22"/>
            <w:u w:val="single"/>
            <w:shd w:fill="auto" w:val="clear"/>
            <w:vertAlign w:val="baseline"/>
            <w:rtl w:val="0"/>
          </w:rPr>
          <w:t xml:space="preserve">www.mestskadivadlaprazska.cz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Pro další informace, prosím, kontaktujte:</w:t>
      </w:r>
      <w:r w:rsidDel="00000000" w:rsidR="00000000" w:rsidRPr="00000000">
        <w:rPr>
          <w:rtl w:val="0"/>
        </w:rPr>
      </w:r>
    </w:p>
    <w:tbl>
      <w:tblPr>
        <w:tblStyle w:val="Table1"/>
        <w:tblW w:w="6419.0" w:type="dxa"/>
        <w:jc w:val="left"/>
        <w:tblInd w:w="-100.0" w:type="dxa"/>
        <w:tblLayout w:type="fixed"/>
        <w:tblLook w:val="0400"/>
      </w:tblPr>
      <w:tblGrid>
        <w:gridCol w:w="3135"/>
        <w:gridCol w:w="3284"/>
        <w:tblGridChange w:id="0">
          <w:tblGrid>
            <w:gridCol w:w="3135"/>
            <w:gridCol w:w="3284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1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Lenka Vagnerová &amp; Company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1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Soňa Hájek Bartková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/ produkce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1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Tel. +420 723 664 578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1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email: </w:t>
            </w:r>
            <w:hyperlink r:id="rId8">
              <w:r w:rsidDel="00000000" w:rsidR="00000000" w:rsidRPr="00000000">
                <w:rPr>
                  <w:rFonts w:ascii="Calibri" w:cs="Calibri" w:eastAsia="Calibri" w:hAnsi="Calibri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2"/>
                  <w:szCs w:val="22"/>
                  <w:u w:val="single"/>
                  <w:shd w:fill="auto" w:val="clear"/>
                  <w:vertAlign w:val="baseline"/>
                  <w:rtl w:val="0"/>
                </w:rPr>
                <w:t xml:space="preserve">sona@lenka-vagnerova.cz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1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Městská divadla pražská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1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Zuzana Maléřová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1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Tel: +420 603 106 101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1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email: zuzana.malerova@m-d-p.cz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br w:type="textWrapping"/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Web: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:</w:t>
      </w:r>
      <w:hyperlink r:id="rId9">
        <w:r w:rsidDel="00000000" w:rsidR="00000000" w:rsidRPr="00000000">
          <w:rPr>
            <w:rFonts w:ascii="Calibri" w:cs="Calibri" w:eastAsia="Calibri" w:hAnsi="Calibri"/>
            <w:b w:val="0"/>
            <w:bCs w:val="0"/>
            <w:i w:val="0"/>
            <w:iCs w:val="0"/>
            <w:smallCaps w:val="0"/>
            <w:strike w:val="0"/>
            <w:color w:val="000000"/>
            <w:sz w:val="22"/>
            <w:szCs w:val="22"/>
            <w:u w:val="single"/>
            <w:shd w:fill="auto" w:val="clear"/>
            <w:vertAlign w:val="baseline"/>
            <w:rtl w:val="0"/>
          </w:rPr>
          <w:t xml:space="preserve"> www.lenka-vagnerova.cz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Facebook: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hyperlink r:id="rId10">
        <w:r w:rsidDel="00000000" w:rsidR="00000000" w:rsidRPr="00000000">
          <w:rPr>
            <w:rFonts w:ascii="Calibri" w:cs="Calibri" w:eastAsia="Calibri" w:hAnsi="Calibri"/>
            <w:b w:val="0"/>
            <w:bCs w:val="0"/>
            <w:i w:val="0"/>
            <w:iCs w:val="0"/>
            <w:smallCaps w:val="0"/>
            <w:strike w:val="0"/>
            <w:color w:val="000000"/>
            <w:sz w:val="22"/>
            <w:szCs w:val="22"/>
            <w:u w:val="single"/>
            <w:shd w:fill="auto" w:val="clear"/>
            <w:vertAlign w:val="baseline"/>
            <w:rtl w:val="0"/>
          </w:rPr>
          <w:t xml:space="preserve">lenkavagnerovacompany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Instagram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: </w:t>
      </w:r>
      <w:hyperlink r:id="rId11">
        <w:r w:rsidDel="00000000" w:rsidR="00000000" w:rsidRPr="00000000">
          <w:rPr>
            <w:rFonts w:ascii="Calibri" w:cs="Calibri" w:eastAsia="Calibri" w:hAnsi="Calibri"/>
            <w:b w:val="0"/>
            <w:bCs w:val="0"/>
            <w:i w:val="0"/>
            <w:iCs w:val="0"/>
            <w:smallCaps w:val="0"/>
            <w:strike w:val="0"/>
            <w:color w:val="000000"/>
            <w:sz w:val="22"/>
            <w:szCs w:val="22"/>
            <w:u w:val="single"/>
            <w:shd w:fill="auto" w:val="clear"/>
            <w:vertAlign w:val="baseline"/>
            <w:rtl w:val="0"/>
          </w:rPr>
          <w:t xml:space="preserve">lenkavagnerovacompany/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auto" w:val="clear"/>
        <w:spacing w:after="0" w:before="0" w:line="240" w:lineRule="auto"/>
        <w:ind w:left="0" w:right="0" w:firstLine="0"/>
        <w:jc w:val="both"/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000000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Youtube:</w:t>
      </w:r>
      <w:hyperlink r:id="rId12">
        <w:r w:rsidDel="00000000" w:rsidR="00000000" w:rsidRPr="00000000">
          <w:rPr>
            <w:rFonts w:ascii="Calibri" w:cs="Calibri" w:eastAsia="Calibri" w:hAnsi="Calibri"/>
            <w:b w:val="0"/>
            <w:bCs w:val="0"/>
            <w:i w:val="0"/>
            <w:iCs w:val="0"/>
            <w:smallCaps w:val="0"/>
            <w:strike w:val="0"/>
            <w:color w:val="000000"/>
            <w:sz w:val="22"/>
            <w:szCs w:val="22"/>
            <w:u w:val="single"/>
            <w:shd w:fill="auto" w:val="clear"/>
            <w:vertAlign w:val="baseline"/>
            <w:rtl w:val="0"/>
          </w:rPr>
          <w:t xml:space="preserve">@lenkavagner</w:t>
        </w:r>
      </w:hyperlink>
      <w:hyperlink r:id="rId13">
        <w:r w:rsidDel="00000000" w:rsidR="00000000" w:rsidRPr="00000000">
          <w:rPr>
            <w:rFonts w:ascii="Calibri" w:cs="Calibri" w:eastAsia="Calibri" w:hAnsi="Calibri"/>
            <w:b w:val="1"/>
            <w:bCs w:val="1"/>
            <w:i w:val="0"/>
            <w:iCs w:val="0"/>
            <w:smallCaps w:val="0"/>
            <w:strike w:val="0"/>
            <w:color w:val="0000ff"/>
            <w:sz w:val="22"/>
            <w:szCs w:val="22"/>
            <w:u w:val="single"/>
            <w:shd w:fill="auto" w:val="clear"/>
            <w:vertAlign w:val="baseline"/>
            <w:rtl w:val="0"/>
          </w:rPr>
          <w:br w:type="textWrapping"/>
          <w:br w:type="textWrapping"/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sectPr>
      <w:headerReference r:id="rId14" w:type="default"/>
      <w:footerReference r:id="rId15" w:type="default"/>
      <w:pgSz w:h="16840" w:w="11900" w:orient="portrait"/>
      <w:pgMar w:bottom="1418" w:top="1871" w:left="2296" w:right="567" w:header="709" w:footer="53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Montserrat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94"/>
        <w:tab w:val="right" w:leader="none" w:pos="8789"/>
        <w:tab w:val="center" w:leader="none" w:pos="4536"/>
        <w:tab w:val="right" w:leader="none" w:pos="9017"/>
      </w:tabs>
      <w:spacing w:after="0" w:before="0" w:line="228" w:lineRule="auto"/>
      <w:ind w:left="0" w:right="0" w:firstLine="0"/>
      <w:jc w:val="left"/>
      <w:rPr>
        <w:rFonts w:ascii="Calibri" w:cs="Calibri" w:eastAsia="Calibri" w:hAnsi="Calibri"/>
        <w:b w:val="1"/>
        <w:bCs w:val="1"/>
        <w:i w:val="0"/>
        <w:iCs w:val="0"/>
        <w:smallCaps w:val="0"/>
        <w:strike w:val="0"/>
        <w:color w:val="000000"/>
        <w:sz w:val="14"/>
        <w:szCs w:val="14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1"/>
        <w:bCs w:val="1"/>
        <w:i w:val="0"/>
        <w:iCs w:val="0"/>
        <w:smallCaps w:val="0"/>
        <w:strike w:val="0"/>
        <w:color w:val="000000"/>
        <w:sz w:val="14"/>
        <w:szCs w:val="14"/>
        <w:u w:val="none"/>
        <w:shd w:fill="auto" w:val="clear"/>
        <w:vertAlign w:val="baseline"/>
        <w:rtl w:val="0"/>
      </w:rPr>
      <w:t xml:space="preserve">MĚSTSKÁ DIVADLA PRAŽSKÁ</w:t>
    </w:r>
  </w:p>
  <w:p w:rsidR="00000000" w:rsidDel="00000000" w:rsidP="00000000" w:rsidRDefault="00000000" w:rsidRPr="00000000" w14:paraId="0000003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94"/>
        <w:tab w:val="right" w:leader="none" w:pos="8789"/>
        <w:tab w:val="center" w:leader="none" w:pos="4536"/>
        <w:tab w:val="right" w:leader="none" w:pos="9017"/>
      </w:tabs>
      <w:spacing w:after="0" w:before="0" w:line="228" w:lineRule="auto"/>
      <w:ind w:left="0" w:right="0" w:firstLine="0"/>
      <w:jc w:val="left"/>
      <w:rPr>
        <w:rFonts w:ascii="Calibri" w:cs="Calibri" w:eastAsia="Calibri" w:hAnsi="Calibri"/>
        <w:b w:val="1"/>
        <w:bCs w:val="1"/>
        <w:i w:val="0"/>
        <w:iCs w:val="0"/>
        <w:smallCaps w:val="0"/>
        <w:strike w:val="0"/>
        <w:color w:val="000000"/>
        <w:sz w:val="14"/>
        <w:szCs w:val="14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1"/>
        <w:bCs w:val="1"/>
        <w:i w:val="0"/>
        <w:iCs w:val="0"/>
        <w:smallCaps w:val="0"/>
        <w:strike w:val="0"/>
        <w:color w:val="000000"/>
        <w:sz w:val="14"/>
        <w:szCs w:val="14"/>
        <w:u w:val="none"/>
        <w:shd w:fill="auto" w:val="clear"/>
        <w:vertAlign w:val="baseline"/>
        <w:rtl w:val="0"/>
      </w:rPr>
      <w:t xml:space="preserve">V JÁMĚ 1, 110 00 PRAHA 1</w:t>
    </w:r>
  </w:p>
  <w:p w:rsidR="00000000" w:rsidDel="00000000" w:rsidP="00000000" w:rsidRDefault="00000000" w:rsidRPr="00000000" w14:paraId="0000003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94"/>
        <w:tab w:val="right" w:leader="none" w:pos="8789"/>
        <w:tab w:val="center" w:leader="none" w:pos="4536"/>
        <w:tab w:val="right" w:leader="none" w:pos="9017"/>
      </w:tabs>
      <w:spacing w:after="0" w:before="0" w:line="228" w:lineRule="auto"/>
      <w:ind w:left="0" w:right="0" w:firstLine="0"/>
      <w:jc w:val="left"/>
      <w:rPr>
        <w:rFonts w:ascii="Calibri" w:cs="Calibri" w:eastAsia="Calibri" w:hAnsi="Calibri"/>
        <w:b w:val="1"/>
        <w:bCs w:val="1"/>
        <w:i w:val="0"/>
        <w:iCs w:val="0"/>
        <w:smallCaps w:val="0"/>
        <w:strike w:val="0"/>
        <w:color w:val="000000"/>
        <w:sz w:val="14"/>
        <w:szCs w:val="14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1"/>
        <w:bCs w:val="1"/>
        <w:i w:val="0"/>
        <w:iCs w:val="0"/>
        <w:smallCaps w:val="0"/>
        <w:strike w:val="0"/>
        <w:color w:val="000000"/>
        <w:sz w:val="14"/>
        <w:szCs w:val="14"/>
        <w:u w:val="none"/>
        <w:shd w:fill="auto" w:val="clear"/>
        <w:vertAlign w:val="baseline"/>
        <w:rtl w:val="0"/>
      </w:rPr>
      <w:t xml:space="preserve">+420 222 996 111</w:t>
    </w:r>
  </w:p>
  <w:p w:rsidR="00000000" w:rsidDel="00000000" w:rsidP="00000000" w:rsidRDefault="00000000" w:rsidRPr="00000000" w14:paraId="0000003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94"/>
        <w:tab w:val="right" w:leader="none" w:pos="8789"/>
        <w:tab w:val="center" w:leader="none" w:pos="4536"/>
        <w:tab w:val="right" w:leader="none" w:pos="9017"/>
      </w:tabs>
      <w:spacing w:after="0" w:before="0" w:line="228" w:lineRule="auto"/>
      <w:ind w:left="0" w:right="0" w:firstLine="0"/>
      <w:jc w:val="left"/>
      <w:rPr>
        <w:rFonts w:ascii="Calibri" w:cs="Calibri" w:eastAsia="Calibri" w:hAnsi="Calibri"/>
        <w:b w:val="1"/>
        <w:bCs w:val="1"/>
        <w:i w:val="0"/>
        <w:iCs w:val="0"/>
        <w:smallCaps w:val="0"/>
        <w:strike w:val="0"/>
        <w:color w:val="000000"/>
        <w:sz w:val="14"/>
        <w:szCs w:val="14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1"/>
        <w:bCs w:val="1"/>
        <w:i w:val="0"/>
        <w:iCs w:val="0"/>
        <w:smallCaps w:val="0"/>
        <w:strike w:val="0"/>
        <w:color w:val="000000"/>
        <w:sz w:val="14"/>
        <w:szCs w:val="14"/>
        <w:u w:val="none"/>
        <w:shd w:fill="auto" w:val="clear"/>
        <w:vertAlign w:val="baseline"/>
        <w:rtl w:val="0"/>
      </w:rPr>
      <w:t xml:space="preserve">MDP@M-D-P.CZ</w:t>
    </w:r>
  </w:p>
  <w:p w:rsidR="00000000" w:rsidDel="00000000" w:rsidP="00000000" w:rsidRDefault="00000000" w:rsidRPr="00000000" w14:paraId="0000004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94"/>
        <w:tab w:val="right" w:leader="none" w:pos="8789"/>
      </w:tabs>
      <w:spacing w:after="0" w:before="0" w:line="228" w:lineRule="auto"/>
      <w:ind w:left="0" w:right="0" w:firstLine="0"/>
      <w:jc w:val="left"/>
      <w:rPr>
        <w:rFonts w:ascii="Calibri" w:cs="Calibri" w:eastAsia="Calibri" w:hAnsi="Calibri"/>
        <w:b w:val="1"/>
        <w:bCs w:val="1"/>
        <w:i w:val="0"/>
        <w:iCs w:val="0"/>
        <w:smallCaps w:val="0"/>
        <w:strike w:val="0"/>
        <w:color w:val="000000"/>
        <w:sz w:val="14"/>
        <w:szCs w:val="14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1"/>
        <w:bCs w:val="1"/>
        <w:i w:val="0"/>
        <w:iCs w:val="0"/>
        <w:smallCaps w:val="0"/>
        <w:strike w:val="0"/>
        <w:color w:val="000000"/>
        <w:sz w:val="14"/>
        <w:szCs w:val="14"/>
        <w:u w:val="none"/>
        <w:shd w:fill="auto" w:val="clear"/>
        <w:vertAlign w:val="baseline"/>
        <w:rtl w:val="0"/>
      </w:rPr>
      <w:t xml:space="preserve">WWW.MESTSKADIVADLAPRAZSKA.CZ</w:t>
      <w:tab/>
      <w:tab/>
    </w:r>
    <w:r w:rsidDel="00000000" w:rsidR="00000000" w:rsidRPr="00000000">
      <w:rPr>
        <w:rFonts w:ascii="Calibri" w:cs="Calibri" w:eastAsia="Calibri" w:hAnsi="Calibri"/>
        <w:b w:val="1"/>
        <w:bCs w:val="1"/>
        <w:i w:val="0"/>
        <w:iCs w:val="0"/>
        <w:smallCaps w:val="0"/>
        <w:strike w:val="0"/>
        <w:color w:val="000000"/>
        <w:sz w:val="14"/>
        <w:szCs w:val="1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Calibri" w:cs="Calibri" w:eastAsia="Calibri" w:hAnsi="Calibri"/>
        <w:b w:val="1"/>
        <w:bCs w:val="1"/>
        <w:i w:val="0"/>
        <w:iCs w:val="0"/>
        <w:smallCaps w:val="0"/>
        <w:strike w:val="0"/>
        <w:color w:val="000000"/>
        <w:sz w:val="14"/>
        <w:szCs w:val="14"/>
        <w:u w:val="none"/>
        <w:shd w:fill="auto" w:val="clear"/>
        <w:vertAlign w:val="baseline"/>
        <w:rtl w:val="0"/>
      </w:rPr>
      <w:t xml:space="preserve">/</w:t>
    </w:r>
    <w:r w:rsidDel="00000000" w:rsidR="00000000" w:rsidRPr="00000000">
      <w:rPr>
        <w:rFonts w:ascii="Calibri" w:cs="Calibri" w:eastAsia="Calibri" w:hAnsi="Calibri"/>
        <w:b w:val="1"/>
        <w:bCs w:val="1"/>
        <w:i w:val="0"/>
        <w:iCs w:val="0"/>
        <w:smallCaps w:val="0"/>
        <w:strike w:val="0"/>
        <w:color w:val="000000"/>
        <w:sz w:val="14"/>
        <w:szCs w:val="14"/>
        <w:u w:val="none"/>
        <w:shd w:fill="auto" w:val="clear"/>
        <w:vertAlign w:val="baseline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  <w:tab w:val="right" w:leader="none" w:pos="9017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anchor allowOverlap="1" behindDoc="1" distB="0" distT="0" distL="0" distR="0" hidden="0" layoutInCell="1" locked="0" relativeHeight="0" simplePos="0">
          <wp:simplePos x="0" y="0"/>
          <wp:positionH relativeFrom="page">
            <wp:posOffset>288925</wp:posOffset>
          </wp:positionH>
          <wp:positionV relativeFrom="page">
            <wp:posOffset>293370</wp:posOffset>
          </wp:positionV>
          <wp:extent cx="6983730" cy="664845"/>
          <wp:effectExtent b="0" l="0" r="0" t="0"/>
          <wp:wrapNone/>
          <wp:docPr descr="Obrázek 1" id="5" name="image1.png"/>
          <a:graphic>
            <a:graphicData uri="http://schemas.openxmlformats.org/drawingml/2006/picture">
              <pic:pic>
                <pic:nvPicPr>
                  <pic:cNvPr descr="Obrázek 1"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983730" cy="66484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lang w:val="cs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Standardnpsmoodstavce" w:default="1">
    <w:name w:val="Default Paragraph Font"/>
    <w:uiPriority w:val="1"/>
    <w:semiHidden w:val="1"/>
    <w:unhideWhenUsed w:val="1"/>
  </w:style>
  <w:style w:type="table" w:styleId="Normlntabulka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seznamu" w:default="1">
    <w:name w:val="No List"/>
    <w:uiPriority w:val="99"/>
    <w:semiHidden w:val="1"/>
    <w:unhideWhenUsed w:val="1"/>
  </w:style>
  <w:style w:type="character" w:styleId="Hypertextovodkaz">
    <w:name w:val="Hyperlink"/>
    <w:rsid w:val="00393594"/>
    <w:rPr>
      <w:u w:val="single"/>
    </w:rPr>
  </w:style>
  <w:style w:type="table" w:styleId="TableNormal" w:customStyle="1">
    <w:name w:val="Table Normal"/>
    <w:rsid w:val="00393594"/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Zhlav">
    <w:name w:val="header"/>
    <w:rsid w:val="00393594"/>
    <w:pPr>
      <w:tabs>
        <w:tab w:val="center" w:pos="4536"/>
        <w:tab w:val="right" w:pos="9072"/>
      </w:tabs>
      <w:suppressAutoHyphens w:val="1"/>
    </w:pPr>
    <w:rPr>
      <w:rFonts w:ascii="Calibri" w:cs="Calibri" w:eastAsia="Calibri" w:hAnsi="Calibri"/>
      <w:color w:val="000000"/>
      <w:sz w:val="22"/>
      <w:szCs w:val="22"/>
      <w:u w:color="000000"/>
    </w:rPr>
  </w:style>
  <w:style w:type="paragraph" w:styleId="Zpat">
    <w:name w:val="footer"/>
    <w:rsid w:val="00393594"/>
    <w:pPr>
      <w:tabs>
        <w:tab w:val="center" w:pos="4394"/>
        <w:tab w:val="right" w:pos="8789"/>
      </w:tabs>
      <w:suppressAutoHyphens w:val="1"/>
      <w:spacing w:line="228" w:lineRule="auto"/>
    </w:pPr>
    <w:rPr>
      <w:rFonts w:ascii="Calibri" w:cs="Calibri" w:eastAsia="Calibri" w:hAnsi="Calibri"/>
      <w:b w:val="1"/>
      <w:bCs w:val="1"/>
      <w:color w:val="000000"/>
      <w:sz w:val="14"/>
      <w:szCs w:val="14"/>
      <w:u w:color="000000"/>
    </w:rPr>
  </w:style>
  <w:style w:type="character" w:styleId="Odkaz" w:customStyle="1">
    <w:name w:val="Odkaz"/>
    <w:rsid w:val="00393594"/>
    <w:rPr>
      <w:outline w:val="0"/>
      <w:color w:val="0563c1"/>
      <w:u w:color="0563c1" w:val="single"/>
    </w:rPr>
  </w:style>
  <w:style w:type="character" w:styleId="Hyperlink0" w:customStyle="1">
    <w:name w:val="Hyperlink.0"/>
    <w:basedOn w:val="Odkaz"/>
    <w:rsid w:val="00393594"/>
    <w:rPr>
      <w:rFonts w:ascii="Times New Roman" w:cs="Times New Roman" w:eastAsia="Times New Roman" w:hAnsi="Times New Roman"/>
      <w:b w:val="1"/>
      <w:bCs w:val="1"/>
      <w:i w:val="1"/>
      <w:iCs w:val="1"/>
      <w:outline w:val="0"/>
      <w:color w:val="0563c1"/>
      <w:sz w:val="28"/>
      <w:szCs w:val="28"/>
      <w:u w:color="0563c1" w:val="single"/>
    </w:rPr>
  </w:style>
  <w:style w:type="character" w:styleId="Hyperlink1" w:customStyle="1">
    <w:name w:val="Hyperlink.1"/>
    <w:basedOn w:val="Odkaz"/>
    <w:rsid w:val="00393594"/>
    <w:rPr>
      <w:rFonts w:ascii="Montserrat" w:cs="Montserrat" w:eastAsia="Montserrat" w:hAnsi="Montserrat"/>
      <w:i w:val="1"/>
      <w:iCs w:val="1"/>
      <w:outline w:val="0"/>
      <w:color w:val="0563c1"/>
      <w:u w:color="0563c1" w:val="single"/>
    </w:rPr>
  </w:style>
  <w:style w:type="character" w:styleId="Hyperlink2" w:customStyle="1">
    <w:name w:val="Hyperlink.2"/>
    <w:basedOn w:val="Odkaz"/>
    <w:rsid w:val="00393594"/>
    <w:rPr>
      <w:rFonts w:ascii="Montserrat" w:cs="Montserrat" w:eastAsia="Montserrat" w:hAnsi="Montserrat"/>
      <w:outline w:val="0"/>
      <w:color w:val="0563c1"/>
      <w:u w:color="0563c1" w:val="single"/>
    </w:rPr>
  </w:style>
  <w:style w:type="character" w:styleId="Hyperlink3" w:customStyle="1">
    <w:name w:val="Hyperlink.3"/>
    <w:basedOn w:val="Odkaz"/>
    <w:rsid w:val="00393594"/>
    <w:rPr>
      <w:rFonts w:ascii="Montserrat" w:cs="Montserrat" w:eastAsia="Montserrat" w:hAnsi="Montserrat"/>
      <w:outline w:val="0"/>
      <w:color w:val="0563c1"/>
      <w:sz w:val="17"/>
      <w:szCs w:val="17"/>
      <w:u w:color="0563c1" w:val="single"/>
    </w:rPr>
  </w:style>
  <w:style w:type="paragraph" w:styleId="Textbubliny">
    <w:name w:val="Balloon Text"/>
    <w:basedOn w:val="Normln"/>
    <w:link w:val="TextbublinyChar"/>
    <w:uiPriority w:val="99"/>
    <w:semiHidden w:val="1"/>
    <w:unhideWhenUsed w:val="1"/>
    <w:rsid w:val="00625664"/>
    <w:pPr>
      <w:spacing w:line="240" w:lineRule="auto"/>
    </w:pPr>
    <w:rPr>
      <w:rFonts w:ascii="Times New Roman" w:cs="Times New Roman" w:hAnsi="Times New Roman"/>
      <w:sz w:val="18"/>
      <w:szCs w:val="18"/>
    </w:rPr>
  </w:style>
  <w:style w:type="character" w:styleId="TextbublinyChar" w:customStyle="1">
    <w:name w:val="Text bubliny Char"/>
    <w:basedOn w:val="Standardnpsmoodstavce"/>
    <w:link w:val="Textbubliny"/>
    <w:uiPriority w:val="99"/>
    <w:semiHidden w:val="1"/>
    <w:rsid w:val="00625664"/>
    <w:rPr>
      <w:rFonts w:eastAsia="Calibri"/>
      <w:color w:val="000000"/>
      <w:sz w:val="18"/>
      <w:szCs w:val="18"/>
      <w:u w:color="000000"/>
    </w:rPr>
  </w:style>
  <w:style w:type="paragraph" w:styleId="Normlnweb">
    <w:name w:val="Normal (Web)"/>
    <w:basedOn w:val="Normln"/>
    <w:uiPriority w:val="99"/>
    <w:unhideWhenUsed w:val="1"/>
    <w:rsid w:val="003F107D"/>
    <w:pPr>
      <w:pBdr>
        <w:top w:color="auto" w:space="0" w:sz="0" w:val="none"/>
        <w:left w:color="auto" w:space="0" w:sz="0" w:val="none"/>
        <w:bottom w:color="auto" w:space="0" w:sz="0" w:val="none"/>
        <w:right w:color="auto" w:space="0" w:sz="0" w:val="none"/>
        <w:between w:color="auto" w:space="0" w:sz="0" w:val="none"/>
        <w:bar w:color="auto" w:space="0" w:sz="0" w:val="none"/>
      </w:pBdr>
      <w:suppressAutoHyphens w:val="0"/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color w:val="auto"/>
      <w:sz w:val="24"/>
      <w:szCs w:val="24"/>
      <w:bdr w:color="auto" w:space="0" w:sz="0" w:val="no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www.instagram.com/lenkavagnerovacompany/" TargetMode="External"/><Relationship Id="rId10" Type="http://schemas.openxmlformats.org/officeDocument/2006/relationships/hyperlink" Target="https://www.facebook.com/lenkavagnerovacompany" TargetMode="External"/><Relationship Id="rId13" Type="http://schemas.openxmlformats.org/officeDocument/2006/relationships/hyperlink" Target="https://www.youtube.com/@lenkavagner" TargetMode="External"/><Relationship Id="rId12" Type="http://schemas.openxmlformats.org/officeDocument/2006/relationships/hyperlink" Target="https://www.youtube.com/@lenkavagner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lenka-vagnerova.cz/your-ghosts-my-shadows" TargetMode="External"/><Relationship Id="rId15" Type="http://schemas.openxmlformats.org/officeDocument/2006/relationships/footer" Target="footer1.xml"/><Relationship Id="rId14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www.mestskadivadlaprazska.cz/inscenace/2194/your-ghosts-my-shadows/" TargetMode="External"/><Relationship Id="rId8" Type="http://schemas.openxmlformats.org/officeDocument/2006/relationships/hyperlink" Target="mailto:sona@lenka-vagnerova.cz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Montserrat-regular.ttf"/><Relationship Id="rId2" Type="http://schemas.openxmlformats.org/officeDocument/2006/relationships/font" Target="fonts/Montserrat-bold.ttf"/><Relationship Id="rId3" Type="http://schemas.openxmlformats.org/officeDocument/2006/relationships/font" Target="fonts/Montserrat-italic.ttf"/><Relationship Id="rId4" Type="http://schemas.openxmlformats.org/officeDocument/2006/relationships/font" Target="fonts/Montserrat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Motiv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Motiv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iv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QTaVXU94bbnHrYw/aNot4zH59Fg==">CgMxLjAyDmguNjBuODU0aG8wbXRwOAByITFNZXMzeEhfMnVoY3M3alhwTVlsSk9lVTNIUEw0cmJIaw==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2022-10-30T22:50:00Z</dcterms:created>
</cp:coreProperties>
</file>