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D01" w:rsidRDefault="004A7D01"/>
    <w:p w:rsidR="004A7D01" w:rsidRPr="00B962A1" w:rsidRDefault="00C7387F">
      <w:r>
        <w:rPr>
          <w:rFonts w:cs="Arial"/>
          <w:b/>
          <w:sz w:val="28"/>
        </w:rPr>
        <w:t>Sezona 2020/21 v Městských divadlech pražských: Hamlet, Diktátor nebo Roberto Zucco</w:t>
      </w:r>
      <w:bookmarkStart w:id="0" w:name="_GoBack"/>
      <w:bookmarkEnd w:id="0"/>
    </w:p>
    <w:p w:rsidR="004A7D01" w:rsidRPr="00B962A1" w:rsidRDefault="004A7D01">
      <w:pPr>
        <w:jc w:val="both"/>
        <w:rPr>
          <w:rFonts w:asciiTheme="majorHAnsi" w:hAnsiTheme="majorHAnsi" w:cs="Arial"/>
          <w:b/>
          <w:sz w:val="18"/>
        </w:rPr>
      </w:pPr>
    </w:p>
    <w:p w:rsidR="0045079E" w:rsidRDefault="001E55D1">
      <w:pPr>
        <w:jc w:val="both"/>
        <w:rPr>
          <w:rFonts w:cs="Arial"/>
          <w:sz w:val="24"/>
        </w:rPr>
      </w:pPr>
      <w:r>
        <w:rPr>
          <w:rFonts w:cs="Arial"/>
          <w:b/>
          <w:sz w:val="24"/>
        </w:rPr>
        <w:t>Praha, 5. května 2020</w:t>
      </w:r>
      <w:r w:rsidR="00A742D5" w:rsidRPr="00B962A1">
        <w:rPr>
          <w:rFonts w:cs="Arial"/>
          <w:b/>
          <w:sz w:val="24"/>
        </w:rPr>
        <w:t xml:space="preserve"> –</w:t>
      </w:r>
      <w:r w:rsidR="00F34598">
        <w:rPr>
          <w:rFonts w:cs="Arial"/>
          <w:b/>
          <w:sz w:val="24"/>
        </w:rPr>
        <w:t xml:space="preserve"> 71. sezona začne pro Městská divadla pražská hned první zářijový pátek, a to </w:t>
      </w:r>
      <w:r w:rsidR="00F51C27">
        <w:rPr>
          <w:rFonts w:cs="Arial"/>
          <w:b/>
          <w:sz w:val="24"/>
        </w:rPr>
        <w:t>premiérou VOJNY A MÍRU</w:t>
      </w:r>
      <w:r w:rsidR="00F34598">
        <w:rPr>
          <w:rFonts w:cs="Arial"/>
          <w:b/>
          <w:sz w:val="24"/>
        </w:rPr>
        <w:t xml:space="preserve">, která se vzhledem ke koronavirové situaci přesunula z původního červnového termínu na </w:t>
      </w:r>
      <w:r w:rsidR="00B373C4">
        <w:rPr>
          <w:rFonts w:cs="Arial"/>
          <w:b/>
          <w:sz w:val="24"/>
        </w:rPr>
        <w:t>4. září</w:t>
      </w:r>
      <w:r w:rsidR="0045079E">
        <w:rPr>
          <w:rFonts w:cs="Arial"/>
          <w:b/>
          <w:sz w:val="24"/>
        </w:rPr>
        <w:t xml:space="preserve">. </w:t>
      </w:r>
      <w:r w:rsidR="00382F31">
        <w:rPr>
          <w:rFonts w:cs="Arial"/>
          <w:b/>
          <w:sz w:val="24"/>
        </w:rPr>
        <w:t xml:space="preserve">Ke stávajícímu repertoáru </w:t>
      </w:r>
      <w:r w:rsidR="00F34598">
        <w:rPr>
          <w:rFonts w:cs="Arial"/>
          <w:b/>
          <w:sz w:val="24"/>
        </w:rPr>
        <w:t>Městských divadel pražských</w:t>
      </w:r>
      <w:r w:rsidR="0048211A">
        <w:rPr>
          <w:rFonts w:cs="Arial"/>
          <w:b/>
          <w:sz w:val="24"/>
        </w:rPr>
        <w:t xml:space="preserve"> </w:t>
      </w:r>
      <w:r w:rsidR="00F34598">
        <w:rPr>
          <w:rFonts w:cs="Arial"/>
          <w:b/>
          <w:sz w:val="24"/>
        </w:rPr>
        <w:t xml:space="preserve">v nové sezoně </w:t>
      </w:r>
      <w:r w:rsidR="00382F31">
        <w:rPr>
          <w:rFonts w:cs="Arial"/>
          <w:b/>
          <w:sz w:val="24"/>
        </w:rPr>
        <w:t>přibude rovných dvacet premiérovaných titulů.</w:t>
      </w:r>
      <w:r w:rsidR="00B373C4">
        <w:rPr>
          <w:rFonts w:cs="Arial"/>
          <w:b/>
          <w:sz w:val="24"/>
        </w:rPr>
        <w:t xml:space="preserve"> </w:t>
      </w:r>
    </w:p>
    <w:p w:rsidR="00382F31" w:rsidRDefault="00382F31">
      <w:pPr>
        <w:jc w:val="both"/>
        <w:rPr>
          <w:rFonts w:cs="Arial"/>
          <w:sz w:val="24"/>
        </w:rPr>
      </w:pPr>
    </w:p>
    <w:p w:rsidR="00F51C27" w:rsidRPr="00F51C27" w:rsidRDefault="00F51C27" w:rsidP="00F51C27">
      <w:pPr>
        <w:spacing w:line="360" w:lineRule="auto"/>
        <w:jc w:val="both"/>
      </w:pPr>
      <w:r>
        <w:t>Divadlo</w:t>
      </w:r>
      <w:r w:rsidR="00D87C86">
        <w:t xml:space="preserve"> ABC nabídne</w:t>
      </w:r>
      <w:r w:rsidRPr="00F51C27">
        <w:t xml:space="preserve"> v příští sezoně sedm premiér. </w:t>
      </w:r>
      <w:r w:rsidR="0048211A">
        <w:t>Sezonu slavnostně zahájí</w:t>
      </w:r>
      <w:r w:rsidRPr="00F51C27">
        <w:t xml:space="preserve"> VOJN</w:t>
      </w:r>
      <w:r w:rsidR="0048211A">
        <w:t>A A MÍR</w:t>
      </w:r>
      <w:r w:rsidRPr="00F51C27">
        <w:t>. Divadelní adaptac</w:t>
      </w:r>
      <w:r w:rsidR="0048211A">
        <w:t>e</w:t>
      </w:r>
      <w:r w:rsidRPr="00F51C27">
        <w:t xml:space="preserve"> románové epopeje Lva Nikolajeviče Tolstého o generaci, jejíž vztahy a</w:t>
      </w:r>
      <w:r w:rsidR="00C7387F">
        <w:t> </w:t>
      </w:r>
      <w:r w:rsidRPr="00F51C27">
        <w:t xml:space="preserve"> životy se osudově proměňovaly spolu s postupem Napoleonovy armády, </w:t>
      </w:r>
      <w:r w:rsidR="0048211A">
        <w:t>připraví režisér a</w:t>
      </w:r>
      <w:r w:rsidR="00C7387F">
        <w:t> </w:t>
      </w:r>
      <w:r w:rsidRPr="00F51C27">
        <w:t xml:space="preserve"> uměleck</w:t>
      </w:r>
      <w:r w:rsidR="0048211A">
        <w:t>ý šéf</w:t>
      </w:r>
      <w:r w:rsidRPr="00F51C27">
        <w:t xml:space="preserve"> Měs</w:t>
      </w:r>
      <w:r w:rsidR="0048211A">
        <w:t>tských divadel pražských Michal Dočekal</w:t>
      </w:r>
      <w:r w:rsidRPr="00F51C27">
        <w:t xml:space="preserve">. Následovat bude nová </w:t>
      </w:r>
      <w:r w:rsidR="0048211A">
        <w:t>původní hra</w:t>
      </w:r>
      <w:r w:rsidRPr="00F51C27">
        <w:t xml:space="preserve"> Martina Vačkáře a Ondřeje Havelky ZÍTRA SWING BUDE ZNÍTI VŠUDE, vycházející ze vzpomínkových knih Karla Vacka a Lubomíra Dorůžky. Hudební komedii z poválečné Prahy „nylonového věku“ v režii Ondřeje Havelky bude doprovázet orchestr Melody Makers. </w:t>
      </w:r>
      <w:r w:rsidR="0048211A">
        <w:t>V ř</w:t>
      </w:r>
      <w:r w:rsidRPr="00F51C27">
        <w:t>íj</w:t>
      </w:r>
      <w:r w:rsidR="0048211A">
        <w:t>nu</w:t>
      </w:r>
      <w:r w:rsidRPr="00F51C27">
        <w:t xml:space="preserve"> </w:t>
      </w:r>
      <w:r w:rsidR="0048211A">
        <w:t xml:space="preserve">bude mít v divadle ABC premiéru </w:t>
      </w:r>
      <w:r w:rsidRPr="00F51C27">
        <w:t>klasick</w:t>
      </w:r>
      <w:r w:rsidR="0048211A">
        <w:t>ý vaudeville Eug</w:t>
      </w:r>
      <w:r w:rsidR="0048211A">
        <w:rPr>
          <w:rStyle w:val="Zdraznn"/>
        </w:rPr>
        <w:t>è</w:t>
      </w:r>
      <w:r w:rsidR="0048211A">
        <w:rPr>
          <w:rStyle w:val="Zdraznn"/>
          <w:i w:val="0"/>
        </w:rPr>
        <w:t>na Labiche, ovšem</w:t>
      </w:r>
      <w:r w:rsidRPr="00F51C27">
        <w:t xml:space="preserve"> v novém kabátě. Autor a režisér David Drábek se vrací </w:t>
      </w:r>
      <w:r w:rsidR="0048211A">
        <w:t>k</w:t>
      </w:r>
      <w:r w:rsidRPr="00F51C27">
        <w:t xml:space="preserve"> VRAŽDĚ V KLÁŠTERNÍ ULICI. Přiblíží tak jedno kalné ráno po oslavě vzniku Československa v říjnu 1918, ale zároveň se zeptá, jak by vypadalo o sto let později, v den po prezidentských volbách… V prosin</w:t>
      </w:r>
      <w:r>
        <w:t xml:space="preserve">ci </w:t>
      </w:r>
      <w:r w:rsidRPr="00F51C27">
        <w:t>č</w:t>
      </w:r>
      <w:r>
        <w:t>eká</w:t>
      </w:r>
      <w:r w:rsidR="0048211A">
        <w:t xml:space="preserve"> malé diváky i</w:t>
      </w:r>
      <w:r w:rsidR="00C7387F">
        <w:t> </w:t>
      </w:r>
      <w:r w:rsidR="0048211A">
        <w:t xml:space="preserve"> jejich rodiče </w:t>
      </w:r>
      <w:r w:rsidR="00541E1E">
        <w:t>svět</w:t>
      </w:r>
      <w:r>
        <w:t xml:space="preserve"> fantazie </w:t>
      </w:r>
      <w:r w:rsidR="0048211A">
        <w:t>s</w:t>
      </w:r>
      <w:r w:rsidRPr="00F51C27">
        <w:t xml:space="preserve"> titulní</w:t>
      </w:r>
      <w:r w:rsidR="0048211A">
        <w:t>m</w:t>
      </w:r>
      <w:r w:rsidRPr="00F51C27">
        <w:t xml:space="preserve"> hrdin</w:t>
      </w:r>
      <w:r w:rsidR="0048211A">
        <w:t>ou</w:t>
      </w:r>
      <w:r w:rsidRPr="00F51C27">
        <w:t xml:space="preserve"> PETR</w:t>
      </w:r>
      <w:r w:rsidR="0048211A">
        <w:t>EM</w:t>
      </w:r>
      <w:r w:rsidRPr="00F51C27">
        <w:t xml:space="preserve"> PAN</w:t>
      </w:r>
      <w:r w:rsidR="0048211A">
        <w:t>EM</w:t>
      </w:r>
      <w:r w:rsidRPr="00F51C27">
        <w:t xml:space="preserve">. </w:t>
      </w:r>
      <w:r w:rsidR="0048211A">
        <w:t>I</w:t>
      </w:r>
      <w:r w:rsidRPr="00F51C27">
        <w:t xml:space="preserve">nscenaci na motivy slavného příběhu Jamese M. Barrieho o dobrodružné cestě do Země Nezemě </w:t>
      </w:r>
      <w:r w:rsidR="0048211A">
        <w:t>chystá</w:t>
      </w:r>
      <w:r w:rsidRPr="00F51C27">
        <w:t xml:space="preserve"> opět David Drábek. S lednovou premiérou se na pražská jeviště vrátí </w:t>
      </w:r>
      <w:r w:rsidR="0048211A">
        <w:t xml:space="preserve">po téměř čtyřiceti letech </w:t>
      </w:r>
      <w:r w:rsidRPr="00F51C27">
        <w:t>proslulá hra Bertolta Brechta s</w:t>
      </w:r>
      <w:r w:rsidR="0048211A">
        <w:t xml:space="preserve"> hudbou </w:t>
      </w:r>
      <w:r w:rsidRPr="00F51C27">
        <w:t xml:space="preserve">Paula Dessaua MATKA KURÁŽ A JEJÍ DĚTI. Zběsilou cestu válečné obchodnice, pro kterou boj znamená život a život znamená boj, </w:t>
      </w:r>
      <w:r w:rsidR="0048211A">
        <w:t>zrežíruje</w:t>
      </w:r>
      <w:r w:rsidR="00D87C86">
        <w:t xml:space="preserve"> </w:t>
      </w:r>
      <w:r w:rsidRPr="00F51C27">
        <w:t>Michal</w:t>
      </w:r>
      <w:r w:rsidR="0048211A">
        <w:t xml:space="preserve"> Hába</w:t>
      </w:r>
      <w:r w:rsidRPr="00F51C27">
        <w:t xml:space="preserve">. </w:t>
      </w:r>
      <w:r w:rsidR="00186F21">
        <w:t xml:space="preserve">V březnu bude mít v ABC premiéru vůbec první česká divadelní adaptace mimořádného díla světové kinematografie </w:t>
      </w:r>
      <w:r w:rsidR="00D87C86">
        <w:t>DIKTÁTOR</w:t>
      </w:r>
      <w:r w:rsidR="00186F21">
        <w:t xml:space="preserve"> Charlie Chaplina.</w:t>
      </w:r>
      <w:r w:rsidRPr="00F51C27">
        <w:t xml:space="preserve"> </w:t>
      </w:r>
      <w:r w:rsidR="00186F21">
        <w:t>P</w:t>
      </w:r>
      <w:r w:rsidRPr="00F51C27">
        <w:t>rotivá</w:t>
      </w:r>
      <w:r w:rsidR="00D87C86">
        <w:t>lečn</w:t>
      </w:r>
      <w:r w:rsidR="00186F21">
        <w:t>ou</w:t>
      </w:r>
      <w:r w:rsidR="00D87C86">
        <w:t xml:space="preserve"> satir</w:t>
      </w:r>
      <w:r w:rsidR="00186F21">
        <w:t xml:space="preserve">u, </w:t>
      </w:r>
      <w:r w:rsidRPr="00F51C27">
        <w:t>parodující stupiditu a zvrácenost nacismu a jeho vůdců</w:t>
      </w:r>
      <w:r w:rsidR="00186F21">
        <w:t>, uvede režisér Martin Čičvák</w:t>
      </w:r>
      <w:r w:rsidRPr="00F51C27">
        <w:t>. Sezon</w:t>
      </w:r>
      <w:r w:rsidR="00186F21">
        <w:t xml:space="preserve">u završí inscenace </w:t>
      </w:r>
      <w:r w:rsidRPr="00F51C27">
        <w:t>Shakespear</w:t>
      </w:r>
      <w:r w:rsidR="00186F21">
        <w:t>ova HAMLETA v režii Michala Dočekala.</w:t>
      </w:r>
      <w:r w:rsidRPr="00F51C27">
        <w:t xml:space="preserve"> </w:t>
      </w:r>
      <w:r w:rsidR="00186F21">
        <w:t>S</w:t>
      </w:r>
      <w:r w:rsidRPr="00F51C27">
        <w:t>lavnou tragédi</w:t>
      </w:r>
      <w:r w:rsidR="00186F21">
        <w:t>e</w:t>
      </w:r>
      <w:r w:rsidRPr="00F51C27">
        <w:t xml:space="preserve"> o </w:t>
      </w:r>
      <w:r w:rsidR="00D87C86">
        <w:t>otázce lidské existence</w:t>
      </w:r>
      <w:r w:rsidR="00541E1E">
        <w:t xml:space="preserve"> uvedou Městská divadla pražská </w:t>
      </w:r>
      <w:r w:rsidRPr="00F51C27">
        <w:t>ve zcela novém překladu.</w:t>
      </w:r>
    </w:p>
    <w:p w:rsidR="00F51C27" w:rsidRPr="00F51C27" w:rsidRDefault="00F51C27" w:rsidP="00F51C27">
      <w:pPr>
        <w:spacing w:line="360" w:lineRule="auto"/>
        <w:jc w:val="both"/>
        <w:rPr>
          <w:b/>
          <w:bCs/>
        </w:rPr>
      </w:pPr>
    </w:p>
    <w:p w:rsidR="00F51C27" w:rsidRPr="00F51C27" w:rsidRDefault="00F51C27" w:rsidP="00F51C27">
      <w:pPr>
        <w:spacing w:line="360" w:lineRule="auto"/>
        <w:jc w:val="both"/>
      </w:pPr>
      <w:r w:rsidRPr="00F51C27">
        <w:t>Divadlo Rokoko čeká v příští sezoně šest premiér. V září to bude POSEDLOST, temná psychologická</w:t>
      </w:r>
      <w:r w:rsidR="006D38F2">
        <w:t xml:space="preserve"> </w:t>
      </w:r>
      <w:r w:rsidRPr="00F51C27">
        <w:t xml:space="preserve">love story podle scénáře Luchina Viscontiho na motivy románu Jamese M. Caina </w:t>
      </w:r>
      <w:r w:rsidRPr="006D38F2">
        <w:rPr>
          <w:i/>
        </w:rPr>
        <w:t>Pošťák zvoní vždycky dvakrát</w:t>
      </w:r>
      <w:r w:rsidRPr="00F51C27">
        <w:t>. Příběh o spalující vášni a nenávisti</w:t>
      </w:r>
      <w:r w:rsidR="00D87C86">
        <w:t xml:space="preserve"> </w:t>
      </w:r>
      <w:r w:rsidR="00186F21">
        <w:t>r</w:t>
      </w:r>
      <w:r w:rsidR="00D87C86">
        <w:t>ež</w:t>
      </w:r>
      <w:r w:rsidR="00186F21">
        <w:t>íruje</w:t>
      </w:r>
      <w:r w:rsidR="00D87C86">
        <w:t xml:space="preserve"> Jakub Šmíd</w:t>
      </w:r>
      <w:r w:rsidRPr="00F51C27">
        <w:t xml:space="preserve">. Temná zákoutí lidské duše vystřídají KANIBALKY 2: SOUMRAK STARCŮ, druhý díl nejčernější satiry současné společenské a politické reality autora a režiséra Davida Drábka. Vyšetřovatelky pražské kriminálky Iggy a Diana jsou zpět, aby tentokrát zastavily </w:t>
      </w:r>
      <w:r w:rsidR="00186F21">
        <w:lastRenderedPageBreak/>
        <w:t>podnikatele a miliardáře Balcara</w:t>
      </w:r>
      <w:r w:rsidRPr="00F51C27">
        <w:t xml:space="preserve">. Na konci října </w:t>
      </w:r>
      <w:r w:rsidR="004252DB">
        <w:t>se uskuteční</w:t>
      </w:r>
      <w:r w:rsidRPr="00F51C27">
        <w:t xml:space="preserve"> premiéra současné německé hry Phillippa Löhleho v režii Tomáše Loužného PŘES ČÁRU</w:t>
      </w:r>
      <w:r w:rsidR="00186F21">
        <w:t>. D</w:t>
      </w:r>
      <w:r w:rsidRPr="00F51C27">
        <w:t xml:space="preserve">ůmyslná komedie </w:t>
      </w:r>
      <w:r w:rsidR="00186F21">
        <w:t>se odehrává v malé obci na česko-bavorské hranici a čerpá ze současné politické reality</w:t>
      </w:r>
      <w:r w:rsidRPr="00F51C27">
        <w:t xml:space="preserve">. V prosinci </w:t>
      </w:r>
      <w:r w:rsidR="004252DB">
        <w:t xml:space="preserve">repertoár </w:t>
      </w:r>
      <w:r w:rsidR="00186F21">
        <w:t>rozšíří</w:t>
      </w:r>
      <w:r w:rsidR="004252DB">
        <w:t xml:space="preserve"> adaptace</w:t>
      </w:r>
      <w:r w:rsidR="00186F21">
        <w:t xml:space="preserve"> společenského</w:t>
      </w:r>
      <w:r w:rsidRPr="00F51C27">
        <w:t xml:space="preserve"> románu Zdeny Salivarové</w:t>
      </w:r>
      <w:r w:rsidR="004252DB">
        <w:t xml:space="preserve"> HONZLOVÁ</w:t>
      </w:r>
      <w:r w:rsidRPr="00F51C27">
        <w:t xml:space="preserve">. Osudový protestsong neprokádrované členky souboru písní a tanců </w:t>
      </w:r>
      <w:r w:rsidR="00186F21">
        <w:t>zdramatizovala Marie Nováková a režírovat bude</w:t>
      </w:r>
      <w:r w:rsidRPr="00F51C27">
        <w:t xml:space="preserve"> Jakub Nvota. První premiéra nového kalendářního roku se pro změnu ponese ve znamení semaforské</w:t>
      </w:r>
      <w:r w:rsidR="00D87C86">
        <w:t xml:space="preserve"> variace na faustovské téma. Hra</w:t>
      </w:r>
      <w:r w:rsidRPr="00F51C27">
        <w:t xml:space="preserve"> Jiřího Suchého s písněmi Ferdinanda Havlíka DR. JOHANN FAUST, PRAHA II., KARLOVO NÁM. 40 v režii Vladimíra Morávka </w:t>
      </w:r>
      <w:r w:rsidR="00D87C86">
        <w:t xml:space="preserve">se </w:t>
      </w:r>
      <w:r w:rsidRPr="00F51C27">
        <w:t>tak</w:t>
      </w:r>
      <w:r w:rsidR="00D87C86">
        <w:t xml:space="preserve"> podívá</w:t>
      </w:r>
      <w:r w:rsidRPr="00F51C27">
        <w:t xml:space="preserve"> na svéráznou verzi pověsti o Faustově domě v Praze. Poslední premiéra v Rokoku bude patřit Davidu Drábkovi a jeho nové hře HEREČKA SOBOTNÍ NOCI, kterou napsal přímo pro Pavlu Tomicovou. Hlavní hrdinka si žije podobně jako její vzor Pipi Dlouhá punčocha a rozdává radost stůj co stůj, i když svět kolem se pomalu řítí do </w:t>
      </w:r>
      <w:r w:rsidR="00186F21">
        <w:t>záhub</w:t>
      </w:r>
      <w:r w:rsidRPr="00F51C27">
        <w:t>y. Po mnoha letech se setkává s dávnými kamarády z dětství a otevírají se tak stará tajemství, přání i smutky, ale přichází i c</w:t>
      </w:r>
      <w:r w:rsidR="006D38F2">
        <w:t>hvíle jednoho velkého zázraku.</w:t>
      </w:r>
    </w:p>
    <w:p w:rsidR="00F51C27" w:rsidRPr="00F51C27" w:rsidRDefault="00F51C27" w:rsidP="00F51C27">
      <w:pPr>
        <w:spacing w:line="360" w:lineRule="auto"/>
        <w:jc w:val="both"/>
        <w:rPr>
          <w:b/>
          <w:bCs/>
        </w:rPr>
      </w:pPr>
    </w:p>
    <w:p w:rsidR="00F51C27" w:rsidRPr="00F51C27" w:rsidRDefault="00F51C27" w:rsidP="00F51C27">
      <w:pPr>
        <w:spacing w:line="360" w:lineRule="auto"/>
        <w:jc w:val="both"/>
      </w:pPr>
      <w:r w:rsidRPr="00F51C27">
        <w:t>V sedmi nových inscenacích</w:t>
      </w:r>
      <w:r w:rsidR="006D38F2">
        <w:t xml:space="preserve"> v d</w:t>
      </w:r>
      <w:r w:rsidRPr="00F51C27">
        <w:t>ivadle Komedie nebud</w:t>
      </w:r>
      <w:r w:rsidR="00A27DA0">
        <w:t>ou chybět mezinárodní projekty, koprodukce a inscenace tvůrců mladé generace</w:t>
      </w:r>
      <w:r w:rsidRPr="00F51C27">
        <w:t xml:space="preserve">. </w:t>
      </w:r>
      <w:r w:rsidR="00A27DA0">
        <w:t xml:space="preserve">První premiérou budou </w:t>
      </w:r>
      <w:r w:rsidR="00A27DA0" w:rsidRPr="00F51C27">
        <w:t xml:space="preserve">HRDINOVÉ KAPITALISTICKÉ PRÁCE na motivy knihy Saši Uhlové. </w:t>
      </w:r>
      <w:r w:rsidR="00A27DA0">
        <w:t xml:space="preserve">Inscenace </w:t>
      </w:r>
      <w:r w:rsidR="00A27DA0" w:rsidRPr="00F51C27">
        <w:t>v režii Michala Háby</w:t>
      </w:r>
      <w:r w:rsidR="00A27DA0">
        <w:t xml:space="preserve"> vzniká</w:t>
      </w:r>
      <w:r w:rsidR="00A27DA0" w:rsidRPr="00F51C27">
        <w:t xml:space="preserve"> jako koprodu</w:t>
      </w:r>
      <w:r w:rsidR="00A27DA0">
        <w:t>kce s berlínskou Volksbühne v rámci mezinárodního projektu</w:t>
      </w:r>
      <w:r w:rsidR="00A27DA0" w:rsidRPr="00F51C27">
        <w:t xml:space="preserve"> POSTWEST. </w:t>
      </w:r>
      <w:r w:rsidR="00A27DA0">
        <w:t xml:space="preserve">Další zahraniční koprodukce bude mít premiéru v říjnu: </w:t>
      </w:r>
      <w:r w:rsidRPr="00F51C27">
        <w:t>ŠVEJK / SCHWEJK</w:t>
      </w:r>
      <w:r w:rsidR="00A27DA0">
        <w:t xml:space="preserve"> vznikl jako</w:t>
      </w:r>
      <w:r w:rsidRPr="00F51C27">
        <w:t xml:space="preserve"> společná inscenace se Staatstheater Augsburg</w:t>
      </w:r>
      <w:r w:rsidR="00A27DA0">
        <w:t>, kde měla německou premiéru v únoru letošního roku jako součást každoročního brechtovského festivalu. R</w:t>
      </w:r>
      <w:r w:rsidRPr="00F51C27">
        <w:t>enomovan</w:t>
      </w:r>
      <w:r w:rsidR="00A27DA0">
        <w:t>ý</w:t>
      </w:r>
      <w:r w:rsidRPr="00F51C27">
        <w:t xml:space="preserve"> německ</w:t>
      </w:r>
      <w:r w:rsidR="00A27DA0">
        <w:t>ý</w:t>
      </w:r>
      <w:r w:rsidRPr="00F51C27">
        <w:t xml:space="preserve"> režisér</w:t>
      </w:r>
      <w:r w:rsidR="00A27DA0">
        <w:t xml:space="preserve"> Armin Petras</w:t>
      </w:r>
      <w:r w:rsidRPr="00F51C27">
        <w:t xml:space="preserve"> přinese hned několik pohledů na nejslavnějšího českého literárního hrdinu. Literatu</w:t>
      </w:r>
      <w:r w:rsidR="00A27DA0">
        <w:t>ru přenáší na jeviště</w:t>
      </w:r>
      <w:r w:rsidRPr="00F51C27">
        <w:t xml:space="preserve"> </w:t>
      </w:r>
      <w:r w:rsidR="00A27DA0">
        <w:t>i další nová</w:t>
      </w:r>
      <w:r w:rsidRPr="00F51C27">
        <w:t xml:space="preserve"> inscenace</w:t>
      </w:r>
      <w:r w:rsidR="00A27DA0">
        <w:t xml:space="preserve"> divadla Komedie s názvem</w:t>
      </w:r>
      <w:r w:rsidRPr="00F51C27">
        <w:t xml:space="preserve"> 100 NEK</w:t>
      </w:r>
      <w:r w:rsidR="004252DB">
        <w:t>RÁSNĚJŠÍCH ČESKÝCH BÁSNÍ. Režisér Jiří Adámek</w:t>
      </w:r>
      <w:r w:rsidRPr="00F51C27">
        <w:t xml:space="preserve"> </w:t>
      </w:r>
      <w:r w:rsidR="00A27DA0">
        <w:t>nahlíží</w:t>
      </w:r>
      <w:r w:rsidRPr="00F51C27">
        <w:t xml:space="preserve"> českou poezii </w:t>
      </w:r>
      <w:r w:rsidR="00A27DA0">
        <w:t>jako</w:t>
      </w:r>
      <w:r w:rsidRPr="00F51C27">
        <w:t xml:space="preserve"> scénickou krajinu naší paměti. Prosincov</w:t>
      </w:r>
      <w:r w:rsidR="00A27DA0">
        <w:t>á</w:t>
      </w:r>
      <w:r w:rsidRPr="00F51C27">
        <w:t xml:space="preserve"> premiér</w:t>
      </w:r>
      <w:r w:rsidR="00A27DA0">
        <w:t xml:space="preserve">a změní žánr, bude to komorní </w:t>
      </w:r>
      <w:r w:rsidRPr="00F51C27">
        <w:t xml:space="preserve">opera Miloše Orsona Štědroně EMIL BĚŽEC na </w:t>
      </w:r>
      <w:r w:rsidR="00A27DA0">
        <w:t>libreto Pavla Kosatíka</w:t>
      </w:r>
      <w:r w:rsidRPr="00F51C27">
        <w:t xml:space="preserve">. Příběh o člověku, který objevil to, pro co byl stvořen a když už nemohl, tak přidal, uvedeme v režii Jiřího Nekvasila. V březnu </w:t>
      </w:r>
      <w:r w:rsidR="00541E1E">
        <w:t xml:space="preserve">se v Komedie představí </w:t>
      </w:r>
      <w:r w:rsidRPr="00F51C27">
        <w:t>další legend</w:t>
      </w:r>
      <w:r w:rsidR="00A27DA0">
        <w:t>ární osobnost</w:t>
      </w:r>
      <w:r w:rsidRPr="00F51C27">
        <w:t xml:space="preserve">. Režisér Jakub Maksymov připraví </w:t>
      </w:r>
      <w:r w:rsidR="00A27DA0">
        <w:t xml:space="preserve">autorskou </w:t>
      </w:r>
      <w:r w:rsidRPr="00F51C27">
        <w:t>inscenaci TESL</w:t>
      </w:r>
      <w:r w:rsidR="00A27DA0">
        <w:t xml:space="preserve">A, inspirovanou osudem a objevy </w:t>
      </w:r>
      <w:r w:rsidRPr="00F51C27">
        <w:t>vědce</w:t>
      </w:r>
      <w:r w:rsidR="00A27DA0">
        <w:t xml:space="preserve"> a vizionáře</w:t>
      </w:r>
      <w:r w:rsidRPr="00F51C27">
        <w:t xml:space="preserve"> Nikoly Tesly. Poslední premiérou sezony v Komedii bude drama Bernarda-Marie Koltése ROBERTO ZUCCO. Příběh zločince s andělskou tváří je nejen syrovým dramatem a analýzou strachu, ale také romantickou baladou o vzpouře osvobozeného člověka. </w:t>
      </w:r>
      <w:r w:rsidR="00A27DA0">
        <w:t>Inscenaci připraví výrazný talent současného</w:t>
      </w:r>
      <w:r w:rsidR="00D87C86">
        <w:t xml:space="preserve"> </w:t>
      </w:r>
      <w:r w:rsidR="00A27DA0">
        <w:t>maďarského divadla</w:t>
      </w:r>
      <w:r w:rsidRPr="00F51C27">
        <w:t xml:space="preserve"> Attil</w:t>
      </w:r>
      <w:r w:rsidR="00A27DA0">
        <w:t>a</w:t>
      </w:r>
      <w:r w:rsidRPr="00F51C27">
        <w:t xml:space="preserve"> Vidnyánszk</w:t>
      </w:r>
      <w:r w:rsidR="00A27DA0">
        <w:t>y ml</w:t>
      </w:r>
      <w:r w:rsidR="00D87C86">
        <w:t>.</w:t>
      </w:r>
      <w:r w:rsidRPr="00F51C27">
        <w:t xml:space="preserve"> Kromě zmíněných premiér </w:t>
      </w:r>
      <w:r w:rsidR="00A27DA0">
        <w:t>uvede</w:t>
      </w:r>
      <w:r w:rsidRPr="00F51C27">
        <w:t xml:space="preserve"> v příští sezoně v Komedii nov</w:t>
      </w:r>
      <w:r w:rsidR="00A27DA0">
        <w:t>ou</w:t>
      </w:r>
      <w:r w:rsidRPr="00F51C27">
        <w:t xml:space="preserve"> inscenac</w:t>
      </w:r>
      <w:r w:rsidR="00A27DA0">
        <w:t>i</w:t>
      </w:r>
      <w:r w:rsidRPr="00F51C27">
        <w:t xml:space="preserve"> </w:t>
      </w:r>
      <w:r w:rsidR="00A27DA0">
        <w:t>KRAJINOU SLZ</w:t>
      </w:r>
      <w:r w:rsidR="006D38F2">
        <w:t xml:space="preserve"> </w:t>
      </w:r>
      <w:r w:rsidR="00A27DA0">
        <w:t>rezidentní soubor divadla Komedie - Lenka</w:t>
      </w:r>
      <w:r w:rsidR="004252DB">
        <w:t xml:space="preserve"> Vagnerova &amp; Company. </w:t>
      </w:r>
      <w:r w:rsidR="00A27DA0">
        <w:t>Na jaře 2021 se</w:t>
      </w:r>
      <w:r w:rsidR="004252DB">
        <w:t xml:space="preserve"> také </w:t>
      </w:r>
      <w:r w:rsidR="00A27DA0">
        <w:t xml:space="preserve">uskuteční </w:t>
      </w:r>
      <w:r w:rsidR="004252DB">
        <w:t>druhý ročník</w:t>
      </w:r>
      <w:r w:rsidR="00D87C86">
        <w:t xml:space="preserve"> </w:t>
      </w:r>
      <w:r w:rsidR="0090592F">
        <w:t xml:space="preserve">mezinárodního </w:t>
      </w:r>
      <w:r w:rsidR="004252DB">
        <w:t xml:space="preserve">festivalu Nová Komedie, který přiblíží tvorbu </w:t>
      </w:r>
      <w:r w:rsidR="0090592F">
        <w:t>mladých umělců</w:t>
      </w:r>
      <w:r w:rsidR="004252DB">
        <w:t>.</w:t>
      </w:r>
    </w:p>
    <w:p w:rsidR="004A7D01" w:rsidRPr="00F51C27" w:rsidRDefault="004A7D01" w:rsidP="00F51C27">
      <w:pPr>
        <w:spacing w:line="360" w:lineRule="auto"/>
        <w:jc w:val="both"/>
        <w:rPr>
          <w:rFonts w:cs="Arial"/>
        </w:rPr>
      </w:pPr>
    </w:p>
    <w:p w:rsidR="00382F31" w:rsidRPr="00F51C27" w:rsidRDefault="0015792F" w:rsidP="00F51C27">
      <w:pPr>
        <w:spacing w:line="360" w:lineRule="auto"/>
        <w:jc w:val="both"/>
        <w:rPr>
          <w:rFonts w:cs="Arial"/>
          <w:b/>
        </w:rPr>
      </w:pPr>
      <w:r w:rsidRPr="00F51C27">
        <w:rPr>
          <w:rFonts w:cs="Arial"/>
          <w:b/>
        </w:rPr>
        <w:t xml:space="preserve">Novinky &amp; </w:t>
      </w:r>
      <w:r w:rsidR="00382F31" w:rsidRPr="00F51C27">
        <w:rPr>
          <w:rFonts w:cs="Arial"/>
          <w:b/>
        </w:rPr>
        <w:t>Přesahy</w:t>
      </w:r>
    </w:p>
    <w:p w:rsidR="00206813" w:rsidRPr="00F51C27" w:rsidRDefault="00206813" w:rsidP="00F51C27">
      <w:pPr>
        <w:spacing w:line="360" w:lineRule="auto"/>
        <w:jc w:val="both"/>
        <w:rPr>
          <w:rFonts w:cs="Arial"/>
          <w:b/>
        </w:rPr>
      </w:pPr>
    </w:p>
    <w:p w:rsidR="00485AA3" w:rsidRPr="00F51C27" w:rsidRDefault="00382F31" w:rsidP="00F51C27">
      <w:pPr>
        <w:spacing w:line="360" w:lineRule="auto"/>
        <w:jc w:val="both"/>
        <w:rPr>
          <w:color w:val="000000"/>
          <w:szCs w:val="24"/>
        </w:rPr>
      </w:pPr>
      <w:r w:rsidRPr="00F51C27">
        <w:rPr>
          <w:rFonts w:cs="Arial"/>
        </w:rPr>
        <w:t xml:space="preserve">V nové sezoně </w:t>
      </w:r>
      <w:r w:rsidR="00485AA3" w:rsidRPr="00F51C27">
        <w:rPr>
          <w:rFonts w:cs="Arial"/>
        </w:rPr>
        <w:t xml:space="preserve">se </w:t>
      </w:r>
      <w:r w:rsidR="0090592F">
        <w:rPr>
          <w:rFonts w:cs="Arial"/>
        </w:rPr>
        <w:t xml:space="preserve">dále </w:t>
      </w:r>
      <w:r w:rsidRPr="00F51C27">
        <w:rPr>
          <w:rFonts w:cs="Arial"/>
        </w:rPr>
        <w:t>ro</w:t>
      </w:r>
      <w:r w:rsidR="00AE0125" w:rsidRPr="00F51C27">
        <w:rPr>
          <w:rFonts w:cs="Arial"/>
        </w:rPr>
        <w:t xml:space="preserve">zšíří nabídka </w:t>
      </w:r>
      <w:r w:rsidR="0090592F">
        <w:rPr>
          <w:rFonts w:cs="Arial"/>
        </w:rPr>
        <w:t xml:space="preserve">vzdělávacích </w:t>
      </w:r>
      <w:r w:rsidR="00AE0125" w:rsidRPr="00F51C27">
        <w:rPr>
          <w:rFonts w:cs="Arial"/>
        </w:rPr>
        <w:t>aktivit pro žáky a</w:t>
      </w:r>
      <w:r w:rsidRPr="00F51C27">
        <w:rPr>
          <w:rFonts w:cs="Arial"/>
        </w:rPr>
        <w:t xml:space="preserve"> studenty. Vedle </w:t>
      </w:r>
      <w:r w:rsidR="00AE0125" w:rsidRPr="00F51C27">
        <w:rPr>
          <w:rFonts w:cs="Arial"/>
        </w:rPr>
        <w:t xml:space="preserve">cyklů </w:t>
      </w:r>
      <w:r w:rsidR="00AE0125" w:rsidRPr="00F51C27">
        <w:rPr>
          <w:rFonts w:cs="Arial"/>
          <w:i/>
        </w:rPr>
        <w:t>Divadlo</w:t>
      </w:r>
      <w:r w:rsidR="00AE0125" w:rsidRPr="00F51C27">
        <w:rPr>
          <w:rFonts w:cs="Arial"/>
        </w:rPr>
        <w:t xml:space="preserve"> </w:t>
      </w:r>
      <w:r w:rsidR="00AE0125" w:rsidRPr="00F51C27">
        <w:rPr>
          <w:rFonts w:cs="Arial"/>
          <w:i/>
        </w:rPr>
        <w:t>naživo</w:t>
      </w:r>
      <w:r w:rsidR="00AE0125" w:rsidRPr="00F51C27">
        <w:rPr>
          <w:rFonts w:cs="Arial"/>
        </w:rPr>
        <w:t xml:space="preserve">, </w:t>
      </w:r>
      <w:r w:rsidR="00AE0125" w:rsidRPr="00F51C27">
        <w:rPr>
          <w:rFonts w:cs="Arial"/>
          <w:i/>
        </w:rPr>
        <w:t>Divadlo zblízka</w:t>
      </w:r>
      <w:r w:rsidR="00AE0125" w:rsidRPr="00F51C27">
        <w:rPr>
          <w:rFonts w:cs="Arial"/>
        </w:rPr>
        <w:t xml:space="preserve"> a </w:t>
      </w:r>
      <w:r w:rsidR="00AE0125" w:rsidRPr="00F51C27">
        <w:rPr>
          <w:rFonts w:cs="Arial"/>
          <w:i/>
        </w:rPr>
        <w:t>Divadelní lahůdky</w:t>
      </w:r>
      <w:r w:rsidR="00AE0125" w:rsidRPr="00F51C27">
        <w:rPr>
          <w:rFonts w:cs="Arial"/>
        </w:rPr>
        <w:t xml:space="preserve"> nabídnou Městská divadla pražská studentům středních škol i video cyklus </w:t>
      </w:r>
      <w:r w:rsidR="00AE0125" w:rsidRPr="00F51C27">
        <w:rPr>
          <w:rFonts w:cs="Arial"/>
          <w:i/>
        </w:rPr>
        <w:t>V hlavní roli: Maturita</w:t>
      </w:r>
      <w:r w:rsidR="00485AA3" w:rsidRPr="00F51C27">
        <w:rPr>
          <w:rFonts w:cs="Arial"/>
          <w:i/>
        </w:rPr>
        <w:t>!</w:t>
      </w:r>
      <w:r w:rsidR="00AE0125" w:rsidRPr="00F51C27">
        <w:rPr>
          <w:rFonts w:cs="Arial"/>
        </w:rPr>
        <w:t xml:space="preserve">, kdy každý díl </w:t>
      </w:r>
      <w:r w:rsidR="00AE0125" w:rsidRPr="00F51C27">
        <w:rPr>
          <w:rFonts w:cs="Arial"/>
          <w:szCs w:val="24"/>
        </w:rPr>
        <w:t xml:space="preserve">přiblíží </w:t>
      </w:r>
      <w:r w:rsidR="0090592F">
        <w:rPr>
          <w:color w:val="000000"/>
          <w:szCs w:val="24"/>
        </w:rPr>
        <w:t>populárně-naučnou</w:t>
      </w:r>
      <w:r w:rsidR="00AE0125" w:rsidRPr="00F51C27">
        <w:rPr>
          <w:color w:val="000000"/>
          <w:szCs w:val="24"/>
        </w:rPr>
        <w:t xml:space="preserve"> formou klasické dílo světové literatury. Na projektu, který odpovídá maturitním požadavkům, spolupracují</w:t>
      </w:r>
      <w:r w:rsidR="00206813" w:rsidRPr="00F51C27">
        <w:rPr>
          <w:color w:val="000000"/>
          <w:szCs w:val="24"/>
        </w:rPr>
        <w:t xml:space="preserve"> i</w:t>
      </w:r>
      <w:r w:rsidR="00AE0125" w:rsidRPr="00F51C27">
        <w:rPr>
          <w:color w:val="000000"/>
          <w:szCs w:val="24"/>
        </w:rPr>
        <w:t xml:space="preserve"> středoškolští pedagogové</w:t>
      </w:r>
      <w:r w:rsidR="00485AA3" w:rsidRPr="00F51C27">
        <w:rPr>
          <w:color w:val="000000"/>
          <w:szCs w:val="24"/>
        </w:rPr>
        <w:t>.</w:t>
      </w:r>
      <w:r w:rsidR="00782F1C" w:rsidRPr="00F51C27">
        <w:rPr>
          <w:color w:val="000000"/>
          <w:szCs w:val="24"/>
        </w:rPr>
        <w:t xml:space="preserve"> </w:t>
      </w:r>
      <w:r w:rsidR="00206813" w:rsidRPr="00F51C27">
        <w:rPr>
          <w:color w:val="000000"/>
          <w:szCs w:val="24"/>
        </w:rPr>
        <w:t>„</w:t>
      </w:r>
      <w:r w:rsidR="00782F1C" w:rsidRPr="00F51C27">
        <w:rPr>
          <w:i/>
          <w:color w:val="000000"/>
          <w:szCs w:val="24"/>
        </w:rPr>
        <w:t xml:space="preserve">Letos se okolo maturit rozprostírala téměř hamletovská otázka: budou, nebo nebudou? Chtěli jsme maturantům v této nelehké době trochu pomoci, proto jsme přišli s tímto cyklem,“ </w:t>
      </w:r>
      <w:r w:rsidR="0015792F" w:rsidRPr="00F51C27">
        <w:rPr>
          <w:color w:val="000000"/>
          <w:szCs w:val="24"/>
        </w:rPr>
        <w:t>vysvětlila</w:t>
      </w:r>
      <w:r w:rsidR="00782F1C" w:rsidRPr="00F51C27">
        <w:rPr>
          <w:color w:val="000000"/>
          <w:szCs w:val="24"/>
        </w:rPr>
        <w:t xml:space="preserve"> divadelní pedagožka Lucie Mecová. </w:t>
      </w:r>
      <w:r w:rsidR="0015792F" w:rsidRPr="00F51C27">
        <w:rPr>
          <w:color w:val="000000"/>
          <w:szCs w:val="24"/>
        </w:rPr>
        <w:t xml:space="preserve">Jako první se plánují </w:t>
      </w:r>
      <w:r w:rsidR="0015792F" w:rsidRPr="00F51C27">
        <w:rPr>
          <w:i/>
          <w:color w:val="000000"/>
          <w:szCs w:val="24"/>
        </w:rPr>
        <w:t>Osudy dobrého vojáka Švejka</w:t>
      </w:r>
      <w:r w:rsidR="007746D9" w:rsidRPr="00F51C27">
        <w:rPr>
          <w:i/>
          <w:color w:val="000000"/>
          <w:szCs w:val="24"/>
        </w:rPr>
        <w:t xml:space="preserve"> za světové války</w:t>
      </w:r>
      <w:r w:rsidR="0015792F" w:rsidRPr="00F51C27">
        <w:rPr>
          <w:color w:val="000000"/>
          <w:szCs w:val="24"/>
        </w:rPr>
        <w:t xml:space="preserve">, </w:t>
      </w:r>
      <w:r w:rsidR="0015792F" w:rsidRPr="00F51C27">
        <w:rPr>
          <w:i/>
          <w:color w:val="000000"/>
          <w:szCs w:val="24"/>
        </w:rPr>
        <w:t>Evžen Oněgin</w:t>
      </w:r>
      <w:r w:rsidR="0015792F" w:rsidRPr="00F51C27">
        <w:rPr>
          <w:color w:val="000000"/>
          <w:szCs w:val="24"/>
        </w:rPr>
        <w:t xml:space="preserve"> nebo </w:t>
      </w:r>
      <w:r w:rsidR="0015792F" w:rsidRPr="00F51C27">
        <w:rPr>
          <w:i/>
          <w:color w:val="000000"/>
          <w:szCs w:val="24"/>
        </w:rPr>
        <w:t>Romeo a Julie</w:t>
      </w:r>
      <w:r w:rsidR="0015792F" w:rsidRPr="00F51C27">
        <w:rPr>
          <w:color w:val="000000"/>
          <w:szCs w:val="24"/>
        </w:rPr>
        <w:t>.</w:t>
      </w:r>
    </w:p>
    <w:p w:rsidR="001752B3" w:rsidRPr="00F51C27" w:rsidRDefault="001752B3" w:rsidP="00F51C27">
      <w:pPr>
        <w:spacing w:line="360" w:lineRule="auto"/>
        <w:jc w:val="both"/>
        <w:rPr>
          <w:color w:val="000000"/>
          <w:szCs w:val="24"/>
        </w:rPr>
      </w:pPr>
    </w:p>
    <w:p w:rsidR="001752B3" w:rsidRPr="00F51C27" w:rsidRDefault="001752B3" w:rsidP="00F51C27">
      <w:pPr>
        <w:spacing w:line="360" w:lineRule="auto"/>
        <w:jc w:val="both"/>
        <w:rPr>
          <w:color w:val="000000"/>
          <w:szCs w:val="24"/>
        </w:rPr>
      </w:pPr>
      <w:r w:rsidRPr="00F51C27">
        <w:rPr>
          <w:color w:val="000000"/>
          <w:szCs w:val="24"/>
        </w:rPr>
        <w:t xml:space="preserve">Nadále budou pokračovat </w:t>
      </w:r>
      <w:r w:rsidR="009D48D2" w:rsidRPr="00F51C27">
        <w:rPr>
          <w:color w:val="000000"/>
          <w:szCs w:val="24"/>
        </w:rPr>
        <w:t xml:space="preserve">i edukační aktivity pro širokou </w:t>
      </w:r>
      <w:r w:rsidRPr="00F51C27">
        <w:rPr>
          <w:color w:val="000000"/>
          <w:szCs w:val="24"/>
        </w:rPr>
        <w:t>veřejnost zahrnující literární matiné</w:t>
      </w:r>
      <w:r w:rsidR="0090592F">
        <w:rPr>
          <w:color w:val="000000"/>
          <w:szCs w:val="24"/>
        </w:rPr>
        <w:t xml:space="preserve"> </w:t>
      </w:r>
      <w:r w:rsidR="00D87C86">
        <w:rPr>
          <w:color w:val="000000"/>
          <w:szCs w:val="24"/>
        </w:rPr>
        <w:t>na Malé scéně ABC</w:t>
      </w:r>
      <w:r w:rsidRPr="00F51C27">
        <w:rPr>
          <w:color w:val="000000"/>
          <w:szCs w:val="24"/>
        </w:rPr>
        <w:t xml:space="preserve">, </w:t>
      </w:r>
      <w:r w:rsidR="0090592F">
        <w:rPr>
          <w:color w:val="000000"/>
          <w:szCs w:val="24"/>
        </w:rPr>
        <w:t xml:space="preserve">stále oblíbenější </w:t>
      </w:r>
      <w:r w:rsidRPr="00F51C27">
        <w:rPr>
          <w:color w:val="000000"/>
          <w:szCs w:val="24"/>
        </w:rPr>
        <w:t xml:space="preserve">přednášky z historie Městských divadel pražských </w:t>
      </w:r>
      <w:r w:rsidRPr="00F51C27">
        <w:rPr>
          <w:i/>
          <w:color w:val="000000"/>
          <w:szCs w:val="24"/>
        </w:rPr>
        <w:t>Kronika</w:t>
      </w:r>
      <w:r w:rsidRPr="00F51C27">
        <w:rPr>
          <w:color w:val="000000"/>
          <w:szCs w:val="24"/>
        </w:rPr>
        <w:t xml:space="preserve">, </w:t>
      </w:r>
      <w:r w:rsidR="009D48D2" w:rsidRPr="00F51C27">
        <w:rPr>
          <w:color w:val="000000"/>
          <w:szCs w:val="24"/>
        </w:rPr>
        <w:t xml:space="preserve">architektonické prohlídky divadel, lektorské úvody </w:t>
      </w:r>
      <w:r w:rsidR="0090592F">
        <w:rPr>
          <w:color w:val="000000"/>
          <w:szCs w:val="24"/>
        </w:rPr>
        <w:t>nebo</w:t>
      </w:r>
      <w:r w:rsidR="009D48D2" w:rsidRPr="00F51C27">
        <w:rPr>
          <w:color w:val="000000"/>
          <w:szCs w:val="24"/>
        </w:rPr>
        <w:t xml:space="preserve"> debaty s tvůrci.</w:t>
      </w:r>
      <w:r w:rsidR="0090592F">
        <w:rPr>
          <w:color w:val="000000"/>
          <w:szCs w:val="24"/>
        </w:rPr>
        <w:t xml:space="preserve"> Pokračovat bude i velice úspěšný program jednorázových i dlouhodobých hereckých kurzů.</w:t>
      </w:r>
    </w:p>
    <w:p w:rsidR="0015792F" w:rsidRPr="00F51C27" w:rsidRDefault="0015792F" w:rsidP="00F51C27">
      <w:pPr>
        <w:spacing w:line="360" w:lineRule="auto"/>
        <w:jc w:val="both"/>
        <w:rPr>
          <w:color w:val="000000"/>
          <w:szCs w:val="24"/>
        </w:rPr>
      </w:pPr>
    </w:p>
    <w:p w:rsidR="00485AA3" w:rsidRPr="00F51C27" w:rsidRDefault="0090592F" w:rsidP="00F51C27">
      <w:pPr>
        <w:spacing w:line="360" w:lineRule="auto"/>
        <w:jc w:val="both"/>
        <w:rPr>
          <w:rFonts w:cs="Arial"/>
          <w:szCs w:val="20"/>
        </w:rPr>
      </w:pPr>
      <w:r>
        <w:rPr>
          <w:color w:val="000000"/>
          <w:szCs w:val="24"/>
        </w:rPr>
        <w:t>V nové sezoně také budou</w:t>
      </w:r>
      <w:r w:rsidRPr="00F51C27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MDP pokračovat v </w:t>
      </w:r>
      <w:r w:rsidR="001F4EDD" w:rsidRPr="00F51C27">
        <w:rPr>
          <w:color w:val="000000"/>
          <w:szCs w:val="24"/>
        </w:rPr>
        <w:t xml:space="preserve">rozšiřování </w:t>
      </w:r>
      <w:r w:rsidR="00485AA3" w:rsidRPr="00F51C27">
        <w:rPr>
          <w:color w:val="000000"/>
          <w:szCs w:val="24"/>
        </w:rPr>
        <w:t xml:space="preserve">dostupnosti </w:t>
      </w:r>
      <w:r>
        <w:rPr>
          <w:color w:val="000000"/>
          <w:szCs w:val="24"/>
        </w:rPr>
        <w:t xml:space="preserve">svého programu pro handicapované, a to ve spolupráci s organizacemi pomáhající </w:t>
      </w:r>
      <w:r w:rsidR="001F4EDD" w:rsidRPr="00F51C27">
        <w:rPr>
          <w:color w:val="000000"/>
          <w:szCs w:val="24"/>
        </w:rPr>
        <w:t>neslyšící</w:t>
      </w:r>
      <w:r>
        <w:rPr>
          <w:color w:val="000000"/>
          <w:szCs w:val="24"/>
        </w:rPr>
        <w:t>m a nevidomým</w:t>
      </w:r>
      <w:r w:rsidR="001F4EDD" w:rsidRPr="00F51C27">
        <w:rPr>
          <w:color w:val="000000"/>
          <w:szCs w:val="24"/>
        </w:rPr>
        <w:t xml:space="preserve">. </w:t>
      </w:r>
    </w:p>
    <w:p w:rsidR="00D87C86" w:rsidRDefault="00D87C86">
      <w:pPr>
        <w:spacing w:before="240"/>
        <w:rPr>
          <w:rFonts w:cs="Arial"/>
          <w:color w:val="222222"/>
          <w:sz w:val="22"/>
          <w:u w:val="single"/>
        </w:rPr>
        <w:sectPr w:rsidR="00D87C86" w:rsidSect="003B0CD4">
          <w:headerReference w:type="default" r:id="rId7"/>
          <w:footerReference w:type="default" r:id="rId8"/>
          <w:pgSz w:w="11906" w:h="16838"/>
          <w:pgMar w:top="1871" w:right="567" w:bottom="1418" w:left="2296" w:header="709" w:footer="539" w:gutter="0"/>
          <w:cols w:space="708"/>
          <w:formProt w:val="0"/>
          <w:docGrid w:linePitch="360"/>
        </w:sectPr>
      </w:pPr>
    </w:p>
    <w:p w:rsidR="00D87C86" w:rsidRDefault="00D87C86">
      <w:pPr>
        <w:spacing w:before="240"/>
        <w:rPr>
          <w:rFonts w:cs="Arial"/>
          <w:color w:val="222222"/>
          <w:sz w:val="22"/>
          <w:u w:val="single"/>
        </w:rPr>
      </w:pPr>
    </w:p>
    <w:p w:rsidR="004A7D01" w:rsidRPr="00541E1E" w:rsidRDefault="00A742D5">
      <w:pPr>
        <w:spacing w:before="240"/>
        <w:rPr>
          <w:sz w:val="16"/>
        </w:rPr>
      </w:pPr>
      <w:r w:rsidRPr="00541E1E">
        <w:rPr>
          <w:rFonts w:cs="Arial"/>
          <w:color w:val="222222"/>
          <w:sz w:val="18"/>
          <w:u w:val="single"/>
        </w:rPr>
        <w:t>Da</w:t>
      </w:r>
      <w:r w:rsidRPr="00541E1E">
        <w:rPr>
          <w:rFonts w:cs="Arial"/>
          <w:sz w:val="18"/>
          <w:u w:val="single"/>
        </w:rPr>
        <w:t>lší informace:</w:t>
      </w:r>
      <w:r w:rsidRPr="00541E1E">
        <w:rPr>
          <w:rFonts w:cs="Arial"/>
          <w:sz w:val="18"/>
          <w:u w:val="single"/>
        </w:rPr>
        <w:br/>
      </w:r>
      <w:r w:rsidRPr="00541E1E">
        <w:rPr>
          <w:rFonts w:cs="Arial"/>
          <w:sz w:val="18"/>
        </w:rPr>
        <w:t>Hana Morávková</w:t>
      </w:r>
      <w:r w:rsidRPr="00541E1E">
        <w:rPr>
          <w:rFonts w:cs="Arial"/>
          <w:sz w:val="18"/>
        </w:rPr>
        <w:br/>
        <w:t xml:space="preserve">PR a marketing manager </w:t>
      </w:r>
    </w:p>
    <w:p w:rsidR="004A7D01" w:rsidRPr="00541E1E" w:rsidRDefault="00A742D5">
      <w:pPr>
        <w:rPr>
          <w:rFonts w:asciiTheme="majorHAnsi" w:hAnsiTheme="majorHAnsi" w:cs="Arial"/>
          <w:sz w:val="18"/>
        </w:rPr>
      </w:pPr>
      <w:r w:rsidRPr="00541E1E">
        <w:rPr>
          <w:rFonts w:cs="Arial"/>
          <w:sz w:val="18"/>
        </w:rPr>
        <w:t>Městská divadla pražská</w:t>
      </w:r>
      <w:r w:rsidRPr="00541E1E">
        <w:rPr>
          <w:rFonts w:cs="Arial"/>
          <w:sz w:val="18"/>
        </w:rPr>
        <w:br/>
        <w:t>tel. 222 996 161, 777 591 075</w:t>
      </w:r>
    </w:p>
    <w:p w:rsidR="004A7D01" w:rsidRPr="00541E1E" w:rsidRDefault="00A742D5">
      <w:pPr>
        <w:rPr>
          <w:rFonts w:asciiTheme="majorHAnsi" w:hAnsiTheme="majorHAnsi" w:cs="Arial"/>
          <w:sz w:val="18"/>
        </w:rPr>
      </w:pPr>
      <w:r w:rsidRPr="00541E1E">
        <w:rPr>
          <w:rFonts w:cs="Arial"/>
          <w:sz w:val="18"/>
        </w:rPr>
        <w:t>e-mail: hana.moravkova@m-d-p.cz</w:t>
      </w:r>
    </w:p>
    <w:p w:rsidR="00541E1E" w:rsidRDefault="00541E1E">
      <w:pPr>
        <w:rPr>
          <w:rFonts w:cs="Arial"/>
          <w:sz w:val="18"/>
        </w:rPr>
      </w:pPr>
    </w:p>
    <w:p w:rsidR="004A7D01" w:rsidRPr="00541E1E" w:rsidRDefault="00A742D5">
      <w:pPr>
        <w:rPr>
          <w:rFonts w:asciiTheme="majorHAnsi" w:hAnsiTheme="majorHAnsi" w:cs="Arial"/>
          <w:sz w:val="18"/>
        </w:rPr>
      </w:pPr>
      <w:r w:rsidRPr="00541E1E">
        <w:rPr>
          <w:rFonts w:cs="Arial"/>
          <w:sz w:val="18"/>
        </w:rPr>
        <w:t>Lucie Korbeliusová</w:t>
      </w:r>
    </w:p>
    <w:p w:rsidR="004A7D01" w:rsidRPr="00541E1E" w:rsidRDefault="00A742D5">
      <w:pPr>
        <w:rPr>
          <w:rFonts w:asciiTheme="majorHAnsi" w:hAnsiTheme="majorHAnsi" w:cs="Arial"/>
          <w:sz w:val="18"/>
        </w:rPr>
      </w:pPr>
      <w:r w:rsidRPr="00541E1E">
        <w:rPr>
          <w:rFonts w:cs="Arial"/>
          <w:sz w:val="18"/>
        </w:rPr>
        <w:t>PR referent</w:t>
      </w:r>
    </w:p>
    <w:p w:rsidR="004A7D01" w:rsidRPr="00541E1E" w:rsidRDefault="00A742D5">
      <w:pPr>
        <w:rPr>
          <w:rFonts w:asciiTheme="majorHAnsi" w:hAnsiTheme="majorHAnsi" w:cs="Arial"/>
          <w:sz w:val="18"/>
        </w:rPr>
      </w:pPr>
      <w:r w:rsidRPr="00541E1E">
        <w:rPr>
          <w:rFonts w:cs="Arial"/>
          <w:sz w:val="18"/>
        </w:rPr>
        <w:t>Městská divadla pražská</w:t>
      </w:r>
    </w:p>
    <w:p w:rsidR="004A7D01" w:rsidRPr="00541E1E" w:rsidRDefault="00A742D5">
      <w:pPr>
        <w:rPr>
          <w:rFonts w:asciiTheme="majorHAnsi" w:hAnsiTheme="majorHAnsi" w:cs="Arial"/>
          <w:sz w:val="18"/>
        </w:rPr>
      </w:pPr>
      <w:r w:rsidRPr="00541E1E">
        <w:rPr>
          <w:rFonts w:cs="Arial"/>
          <w:sz w:val="18"/>
        </w:rPr>
        <w:t>tel.: 739 053 608</w:t>
      </w:r>
    </w:p>
    <w:p w:rsidR="004A7D01" w:rsidRPr="00541E1E" w:rsidRDefault="00A742D5">
      <w:pPr>
        <w:rPr>
          <w:rFonts w:asciiTheme="majorHAnsi" w:hAnsiTheme="majorHAnsi" w:cs="Arial"/>
          <w:bCs/>
          <w:sz w:val="18"/>
        </w:rPr>
      </w:pPr>
      <w:r w:rsidRPr="00541E1E">
        <w:rPr>
          <w:rFonts w:cs="Arial"/>
          <w:sz w:val="18"/>
        </w:rPr>
        <w:t>e-mail: lucie.korbeliusova@m-d-p.cz</w:t>
      </w:r>
    </w:p>
    <w:p w:rsidR="004A7D01" w:rsidRPr="00541E1E" w:rsidRDefault="004A7D01">
      <w:pPr>
        <w:rPr>
          <w:sz w:val="16"/>
        </w:rPr>
      </w:pPr>
    </w:p>
    <w:sectPr w:rsidR="004A7D01" w:rsidRPr="00541E1E" w:rsidSect="00D87C86">
      <w:type w:val="continuous"/>
      <w:pgSz w:w="11906" w:h="16838"/>
      <w:pgMar w:top="1871" w:right="567" w:bottom="1418" w:left="2296" w:header="709" w:footer="539" w:gutter="0"/>
      <w:cols w:num="2"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9F5" w:rsidRDefault="00BB79F5">
      <w:pPr>
        <w:spacing w:line="240" w:lineRule="auto"/>
      </w:pPr>
      <w:r>
        <w:separator/>
      </w:r>
    </w:p>
  </w:endnote>
  <w:endnote w:type="continuationSeparator" w:id="0">
    <w:p w:rsidR="00BB79F5" w:rsidRDefault="00BB79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  <w:embedRegular r:id="rId1" w:fontKey="{057E0FD6-FF86-4348-A92C-FE7B161A4672}"/>
    <w:embedBold r:id="rId2" w:fontKey="{DFC814B1-4325-4E5F-97B5-C6C01B7061C9}"/>
    <w:embedItalic r:id="rId3" w:fontKey="{E44A9F93-749E-4E70-90CF-75F802FF78A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1C747B3-AB88-496D-B7DE-3079F9DB0827}"/>
  </w:font>
  <w:font w:name="Liberation Sans">
    <w:altName w:val="Arial"/>
    <w:charset w:val="EE"/>
    <w:family w:val="roman"/>
    <w:pitch w:val="variable"/>
    <w:embedRegular r:id="rId5" w:fontKey="{F521621C-F28B-4523-943F-A64E7F11FEE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D01" w:rsidRDefault="00A742D5">
    <w:pPr>
      <w:pStyle w:val="Zpat"/>
      <w:tabs>
        <w:tab w:val="center" w:pos="4536"/>
        <w:tab w:val="right" w:pos="9072"/>
      </w:tabs>
    </w:pPr>
    <w:r>
      <w:t>MĚSTSKÁ DIVADLA PRAŽSKÁ</w:t>
    </w:r>
  </w:p>
  <w:p w:rsidR="004A7D01" w:rsidRDefault="00A742D5">
    <w:pPr>
      <w:pStyle w:val="Zpat"/>
      <w:tabs>
        <w:tab w:val="center" w:pos="4536"/>
        <w:tab w:val="right" w:pos="9072"/>
      </w:tabs>
    </w:pPr>
    <w:r>
      <w:t>V JÁMĚ 1, 110 00 PRAHA 1</w:t>
    </w:r>
  </w:p>
  <w:p w:rsidR="004A7D01" w:rsidRDefault="00A742D5">
    <w:pPr>
      <w:pStyle w:val="Zpat"/>
      <w:tabs>
        <w:tab w:val="center" w:pos="4536"/>
        <w:tab w:val="right" w:pos="9072"/>
      </w:tabs>
    </w:pPr>
    <w:r>
      <w:t>+420 222 996 111</w:t>
    </w:r>
  </w:p>
  <w:p w:rsidR="004A7D01" w:rsidRDefault="00A742D5">
    <w:pPr>
      <w:pStyle w:val="Zpat"/>
      <w:tabs>
        <w:tab w:val="center" w:pos="4536"/>
        <w:tab w:val="right" w:pos="9072"/>
      </w:tabs>
    </w:pPr>
    <w:r>
      <w:t>MDP@M-D-P.CZ</w:t>
    </w:r>
  </w:p>
  <w:p w:rsidR="004A7D01" w:rsidRDefault="00A742D5">
    <w:pPr>
      <w:pStyle w:val="Zpat"/>
    </w:pPr>
    <w:r>
      <w:t>WWW.MESTSKADIVADLAPRAZSKA.CZ</w:t>
    </w:r>
    <w:r>
      <w:tab/>
    </w:r>
    <w:r>
      <w:tab/>
    </w:r>
    <w:r w:rsidR="002F7B3B">
      <w:fldChar w:fldCharType="begin"/>
    </w:r>
    <w:r>
      <w:instrText>PAGE</w:instrText>
    </w:r>
    <w:r w:rsidR="002F7B3B">
      <w:fldChar w:fldCharType="separate"/>
    </w:r>
    <w:r w:rsidR="00AA0891">
      <w:rPr>
        <w:noProof/>
      </w:rPr>
      <w:t>2</w:t>
    </w:r>
    <w:r w:rsidR="002F7B3B">
      <w:fldChar w:fldCharType="end"/>
    </w:r>
    <w:r>
      <w:t>/</w:t>
    </w:r>
    <w:r w:rsidR="002F7B3B">
      <w:fldChar w:fldCharType="begin"/>
    </w:r>
    <w:r>
      <w:instrText>NUMPAGES</w:instrText>
    </w:r>
    <w:r w:rsidR="002F7B3B">
      <w:fldChar w:fldCharType="separate"/>
    </w:r>
    <w:r w:rsidR="00AA0891">
      <w:rPr>
        <w:noProof/>
      </w:rPr>
      <w:t>3</w:t>
    </w:r>
    <w:r w:rsidR="002F7B3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9F5" w:rsidRDefault="00BB79F5">
      <w:pPr>
        <w:spacing w:line="240" w:lineRule="auto"/>
      </w:pPr>
      <w:r>
        <w:separator/>
      </w:r>
    </w:p>
  </w:footnote>
  <w:footnote w:type="continuationSeparator" w:id="0">
    <w:p w:rsidR="00BB79F5" w:rsidRDefault="00BB79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D01" w:rsidRDefault="00A742D5">
    <w:pPr>
      <w:pStyle w:val="Zhlav"/>
    </w:pPr>
    <w:r>
      <w:rPr>
        <w:noProof/>
        <w:lang w:eastAsia="cs-CZ"/>
      </w:rPr>
      <w:drawing>
        <wp:anchor distT="0" distB="1905" distL="114300" distR="121920" simplePos="0" relativeHeight="2" behindDoc="1" locked="0" layoutInCell="1" allowOverlap="1">
          <wp:simplePos x="0" y="0"/>
          <wp:positionH relativeFrom="page">
            <wp:posOffset>288925</wp:posOffset>
          </wp:positionH>
          <wp:positionV relativeFrom="page">
            <wp:posOffset>293370</wp:posOffset>
          </wp:positionV>
          <wp:extent cx="6983730" cy="664845"/>
          <wp:effectExtent l="0" t="0" r="0" b="0"/>
          <wp:wrapNone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83730" cy="664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D01"/>
    <w:rsid w:val="00093A05"/>
    <w:rsid w:val="000A74D0"/>
    <w:rsid w:val="0015792F"/>
    <w:rsid w:val="001752B3"/>
    <w:rsid w:val="00186F21"/>
    <w:rsid w:val="001E55D1"/>
    <w:rsid w:val="001F4EDD"/>
    <w:rsid w:val="00206813"/>
    <w:rsid w:val="002F7B3B"/>
    <w:rsid w:val="003516FD"/>
    <w:rsid w:val="00382F31"/>
    <w:rsid w:val="003B0CD4"/>
    <w:rsid w:val="004252DB"/>
    <w:rsid w:val="0045079E"/>
    <w:rsid w:val="0048211A"/>
    <w:rsid w:val="00485AA3"/>
    <w:rsid w:val="004A7D01"/>
    <w:rsid w:val="00541E1E"/>
    <w:rsid w:val="005E27AF"/>
    <w:rsid w:val="006D38F2"/>
    <w:rsid w:val="007746D9"/>
    <w:rsid w:val="00782F1C"/>
    <w:rsid w:val="0090592F"/>
    <w:rsid w:val="009154BB"/>
    <w:rsid w:val="00997A6A"/>
    <w:rsid w:val="009D48D2"/>
    <w:rsid w:val="00A27DA0"/>
    <w:rsid w:val="00A742D5"/>
    <w:rsid w:val="00AA0891"/>
    <w:rsid w:val="00AE0125"/>
    <w:rsid w:val="00B373C4"/>
    <w:rsid w:val="00B962A1"/>
    <w:rsid w:val="00BB79F5"/>
    <w:rsid w:val="00BC0A2B"/>
    <w:rsid w:val="00BF376A"/>
    <w:rsid w:val="00C7387F"/>
    <w:rsid w:val="00D87C86"/>
    <w:rsid w:val="00D92102"/>
    <w:rsid w:val="00DE7CF0"/>
    <w:rsid w:val="00F34598"/>
    <w:rsid w:val="00F5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C2D90"/>
  <w15:docId w15:val="{128F32A9-22B3-439D-BEE9-D7FDDFB12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51007"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EC7557"/>
  </w:style>
  <w:style w:type="character" w:customStyle="1" w:styleId="ZpatChar">
    <w:name w:val="Zápatí Char"/>
    <w:basedOn w:val="Standardnpsmoodstavce"/>
    <w:link w:val="Zpat"/>
    <w:uiPriority w:val="99"/>
    <w:qFormat/>
    <w:rsid w:val="000208A0"/>
    <w:rPr>
      <w:b/>
      <w:sz w:val="14"/>
    </w:rPr>
  </w:style>
  <w:style w:type="character" w:customStyle="1" w:styleId="Internetovodkaz">
    <w:name w:val="Internetový odkaz"/>
    <w:basedOn w:val="Standardnpsmoodstavce"/>
    <w:uiPriority w:val="99"/>
    <w:unhideWhenUsed/>
    <w:rsid w:val="00D13B3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qFormat/>
    <w:rsid w:val="00D13B32"/>
    <w:rPr>
      <w:color w:val="605E5C"/>
      <w:shd w:val="clear" w:color="auto" w:fill="E1DFDD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D06CB3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rsid w:val="003B0CD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rsid w:val="003B0CD4"/>
    <w:pPr>
      <w:spacing w:after="140"/>
    </w:pPr>
  </w:style>
  <w:style w:type="paragraph" w:styleId="Seznam">
    <w:name w:val="List"/>
    <w:basedOn w:val="Zkladntext"/>
    <w:rsid w:val="003B0CD4"/>
    <w:rPr>
      <w:rFonts w:cs="Mangal"/>
    </w:rPr>
  </w:style>
  <w:style w:type="paragraph" w:styleId="Titulek">
    <w:name w:val="caption"/>
    <w:basedOn w:val="Normln"/>
    <w:qFormat/>
    <w:rsid w:val="003B0CD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3B0CD4"/>
    <w:pPr>
      <w:suppressLineNumbers/>
    </w:pPr>
    <w:rPr>
      <w:rFonts w:cs="Mangal"/>
    </w:rPr>
  </w:style>
  <w:style w:type="paragraph" w:styleId="Zhlav">
    <w:name w:val="header"/>
    <w:basedOn w:val="Normln"/>
    <w:link w:val="ZhlavChar"/>
    <w:uiPriority w:val="99"/>
    <w:unhideWhenUsed/>
    <w:rsid w:val="00EC7557"/>
    <w:pPr>
      <w:tabs>
        <w:tab w:val="center" w:pos="4536"/>
        <w:tab w:val="right" w:pos="9072"/>
      </w:tabs>
      <w:spacing w:line="240" w:lineRule="auto"/>
    </w:pPr>
  </w:style>
  <w:style w:type="paragraph" w:styleId="Zpat">
    <w:name w:val="footer"/>
    <w:basedOn w:val="Normln"/>
    <w:link w:val="ZpatChar"/>
    <w:uiPriority w:val="99"/>
    <w:unhideWhenUsed/>
    <w:rsid w:val="000208A0"/>
    <w:pPr>
      <w:tabs>
        <w:tab w:val="center" w:pos="4394"/>
        <w:tab w:val="right" w:pos="8789"/>
      </w:tabs>
      <w:spacing w:line="228" w:lineRule="auto"/>
      <w:ind w:left="-1729"/>
    </w:pPr>
    <w:rPr>
      <w:b/>
      <w:sz w:val="14"/>
    </w:rPr>
  </w:style>
  <w:style w:type="paragraph" w:customStyle="1" w:styleId="Adresa">
    <w:name w:val="Adresa"/>
    <w:basedOn w:val="Normln"/>
    <w:qFormat/>
    <w:rsid w:val="00943EDF"/>
    <w:rPr>
      <w:b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D06CB3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Zdraznn">
    <w:name w:val="Emphasis"/>
    <w:basedOn w:val="Standardnpsmoodstavce"/>
    <w:uiPriority w:val="20"/>
    <w:qFormat/>
    <w:rsid w:val="004821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MDP">
      <a:dk1>
        <a:sysClr val="windowText" lastClr="000000"/>
      </a:dk1>
      <a:lt1>
        <a:sysClr val="window" lastClr="FFFFFF"/>
      </a:lt1>
      <a:dk2>
        <a:srgbClr val="404649"/>
      </a:dk2>
      <a:lt2>
        <a:srgbClr val="E7E6E6"/>
      </a:lt2>
      <a:accent1>
        <a:srgbClr val="FF7076"/>
      </a:accent1>
      <a:accent2>
        <a:srgbClr val="FAD6E0"/>
      </a:accent2>
      <a:accent3>
        <a:srgbClr val="EFEBB6"/>
      </a:accent3>
      <a:accent4>
        <a:srgbClr val="DAD8D8"/>
      </a:accent4>
      <a:accent5>
        <a:srgbClr val="BEDAD3"/>
      </a:accent5>
      <a:accent6>
        <a:srgbClr val="DCD9AB"/>
      </a:accent6>
      <a:hlink>
        <a:srgbClr val="0563C1"/>
      </a:hlink>
      <a:folHlink>
        <a:srgbClr val="954F72"/>
      </a:folHlink>
    </a:clrScheme>
    <a:fontScheme name="MDP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46AF7-EF84-4E1D-821B-6441C4038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1062</Words>
  <Characters>6270</Characters>
  <Application>Microsoft Office Word</Application>
  <DocSecurity>4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Uživatel systému Windows</cp:lastModifiedBy>
  <cp:revision>2</cp:revision>
  <cp:lastPrinted>2020-05-05T09:21:00Z</cp:lastPrinted>
  <dcterms:created xsi:type="dcterms:W3CDTF">2020-05-05T15:45:00Z</dcterms:created>
  <dcterms:modified xsi:type="dcterms:W3CDTF">2020-05-05T15:45:00Z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