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B32" w:rsidRDefault="00D13B32"/>
    <w:p w:rsidR="00DF268B" w:rsidRPr="001E1856" w:rsidRDefault="00DF268B" w:rsidP="00DF268B">
      <w:pPr>
        <w:spacing w:line="360" w:lineRule="auto"/>
        <w:jc w:val="both"/>
        <w:rPr>
          <w:b/>
          <w:sz w:val="26"/>
        </w:rPr>
      </w:pPr>
      <w:r w:rsidRPr="001E1856">
        <w:rPr>
          <w:b/>
          <w:sz w:val="26"/>
        </w:rPr>
        <w:t xml:space="preserve">Divadlo Komedie se stává opět součástí Městských divadel pražských. Ta mění logo, plakáty, pokladnu i webové stránky </w:t>
      </w:r>
    </w:p>
    <w:p w:rsidR="00DF268B" w:rsidRDefault="00DF268B" w:rsidP="00DF268B">
      <w:pPr>
        <w:spacing w:line="360" w:lineRule="auto"/>
        <w:jc w:val="both"/>
        <w:rPr>
          <w:b/>
          <w:sz w:val="24"/>
        </w:rPr>
      </w:pPr>
    </w:p>
    <w:p w:rsidR="00DF268B" w:rsidRPr="001E1856" w:rsidRDefault="00DF268B" w:rsidP="00DF268B">
      <w:pPr>
        <w:spacing w:line="360" w:lineRule="auto"/>
        <w:jc w:val="both"/>
        <w:rPr>
          <w:b/>
          <w:sz w:val="22"/>
        </w:rPr>
      </w:pPr>
      <w:r w:rsidRPr="001E1856">
        <w:rPr>
          <w:b/>
          <w:sz w:val="22"/>
        </w:rPr>
        <w:t xml:space="preserve">Praha, 27. srpna  - Městská divadla pražská mění skoro po deseti letech svůj vizuál. </w:t>
      </w:r>
      <w:proofErr w:type="spellStart"/>
      <w:r w:rsidRPr="001E1856">
        <w:rPr>
          <w:b/>
          <w:sz w:val="22"/>
        </w:rPr>
        <w:t>Znovupřipojením</w:t>
      </w:r>
      <w:proofErr w:type="spellEnd"/>
      <w:r w:rsidRPr="001E1856">
        <w:rPr>
          <w:b/>
          <w:sz w:val="22"/>
        </w:rPr>
        <w:t xml:space="preserve"> divadla Komedie se Městská divadla pražská stanou největším jednosouborovým činoherním divadlem v České</w:t>
      </w:r>
      <w:r w:rsidR="00B07A30">
        <w:rPr>
          <w:b/>
          <w:sz w:val="22"/>
        </w:rPr>
        <w:t xml:space="preserve"> republice. Divadla ABC, Rokoko</w:t>
      </w:r>
      <w:r w:rsidRPr="001E1856">
        <w:rPr>
          <w:b/>
          <w:sz w:val="22"/>
        </w:rPr>
        <w:t xml:space="preserve"> i Komedie budou od sezony 2018/2019 výrazně programově profilovaná – jejich odlišení pomůže i nový grafický styl.</w:t>
      </w:r>
    </w:p>
    <w:p w:rsidR="00DF268B" w:rsidRPr="001E1856" w:rsidRDefault="00DF268B" w:rsidP="00DF268B">
      <w:pPr>
        <w:spacing w:line="360" w:lineRule="auto"/>
        <w:jc w:val="both"/>
        <w:rPr>
          <w:sz w:val="22"/>
        </w:rPr>
      </w:pPr>
    </w:p>
    <w:p w:rsidR="00DF268B" w:rsidRPr="001E1856" w:rsidRDefault="00DF268B" w:rsidP="00DF268B">
      <w:pPr>
        <w:spacing w:line="360" w:lineRule="auto"/>
        <w:jc w:val="both"/>
        <w:rPr>
          <w:sz w:val="22"/>
        </w:rPr>
      </w:pPr>
      <w:r w:rsidRPr="001E1856">
        <w:rPr>
          <w:sz w:val="22"/>
        </w:rPr>
        <w:t xml:space="preserve">S novou uměleckou koncepcí a opětovným připojením divadla Komedie přestala být dosavadní vizuální identita Městských divadel pražských dostačující. </w:t>
      </w:r>
      <w:r w:rsidRPr="001E1856">
        <w:rPr>
          <w:i/>
          <w:sz w:val="22"/>
        </w:rPr>
        <w:t>„Městská divadla pražská musejí sledovat trendy kulturního marketingu, a dokonce je jako prestižní metropolitní instituce i udávat. Inovace stávající grafické prezentace divadel je proto žádoucí“</w:t>
      </w:r>
      <w:r w:rsidRPr="001E1856">
        <w:rPr>
          <w:sz w:val="22"/>
        </w:rPr>
        <w:t>, vysvětlil důvody změny ředitel Městských divadel pražských Daniel Přibyl.</w:t>
      </w:r>
    </w:p>
    <w:p w:rsidR="00DF268B" w:rsidRPr="001E1856" w:rsidRDefault="00DF268B" w:rsidP="00DF268B">
      <w:pPr>
        <w:spacing w:line="360" w:lineRule="auto"/>
        <w:jc w:val="both"/>
        <w:rPr>
          <w:sz w:val="22"/>
        </w:rPr>
      </w:pPr>
    </w:p>
    <w:p w:rsidR="00DF268B" w:rsidRPr="001E1856" w:rsidRDefault="00DF268B" w:rsidP="00DF268B">
      <w:pPr>
        <w:spacing w:line="360" w:lineRule="auto"/>
        <w:jc w:val="both"/>
        <w:rPr>
          <w:sz w:val="22"/>
        </w:rPr>
      </w:pPr>
      <w:r w:rsidRPr="001E1856">
        <w:rPr>
          <w:sz w:val="22"/>
        </w:rPr>
        <w:t>Městská divadla pražská proto spolu s organizací CZECHDESIGN.CZ, která má s přípravou podobných designerských soutěží několikaleté zkušenosti, vyhlásila v březnu tohoto roku soutěž o nový vizuální styl, který by lépe reflektoval plánované změny v této významné kulturní instituci.</w:t>
      </w:r>
    </w:p>
    <w:p w:rsidR="00DF268B" w:rsidRPr="001E1856" w:rsidRDefault="00DF268B" w:rsidP="00DF268B">
      <w:pPr>
        <w:spacing w:line="360" w:lineRule="auto"/>
        <w:jc w:val="both"/>
        <w:rPr>
          <w:sz w:val="22"/>
        </w:rPr>
      </w:pPr>
    </w:p>
    <w:p w:rsidR="00DF268B" w:rsidRPr="001E1856" w:rsidRDefault="00DF268B" w:rsidP="00DF268B">
      <w:pPr>
        <w:spacing w:line="360" w:lineRule="auto"/>
        <w:jc w:val="both"/>
        <w:rPr>
          <w:sz w:val="22"/>
        </w:rPr>
      </w:pPr>
      <w:r w:rsidRPr="001E1856">
        <w:rPr>
          <w:sz w:val="22"/>
        </w:rPr>
        <w:t xml:space="preserve">Na základě rešerší bylo v soutěži osloveno šest grafických studií: </w:t>
      </w:r>
      <w:proofErr w:type="spellStart"/>
      <w:r w:rsidRPr="001E1856">
        <w:rPr>
          <w:sz w:val="22"/>
        </w:rPr>
        <w:t>Bicepsdigital</w:t>
      </w:r>
      <w:proofErr w:type="spellEnd"/>
      <w:r w:rsidRPr="001E1856">
        <w:rPr>
          <w:sz w:val="22"/>
        </w:rPr>
        <w:t xml:space="preserve">, </w:t>
      </w:r>
      <w:proofErr w:type="spellStart"/>
      <w:r w:rsidRPr="001E1856">
        <w:rPr>
          <w:sz w:val="22"/>
        </w:rPr>
        <w:t>Breisky</w:t>
      </w:r>
      <w:proofErr w:type="spellEnd"/>
      <w:r w:rsidRPr="001E1856">
        <w:rPr>
          <w:sz w:val="22"/>
        </w:rPr>
        <w:t xml:space="preserve">, s.r.o., </w:t>
      </w:r>
      <w:proofErr w:type="spellStart"/>
      <w:r w:rsidRPr="001E1856">
        <w:rPr>
          <w:sz w:val="22"/>
        </w:rPr>
        <w:t>Colmo</w:t>
      </w:r>
      <w:proofErr w:type="spellEnd"/>
      <w:r w:rsidR="00D06CB3" w:rsidRPr="001E1856">
        <w:rPr>
          <w:sz w:val="22"/>
        </w:rPr>
        <w:t xml:space="preserve">, </w:t>
      </w:r>
      <w:r w:rsidRPr="001E1856">
        <w:rPr>
          <w:sz w:val="22"/>
        </w:rPr>
        <w:t xml:space="preserve">Michal Kupilík, Studio </w:t>
      </w:r>
      <w:proofErr w:type="spellStart"/>
      <w:r w:rsidRPr="001E1856">
        <w:rPr>
          <w:sz w:val="22"/>
        </w:rPr>
        <w:t>zetzetzet</w:t>
      </w:r>
      <w:proofErr w:type="spellEnd"/>
      <w:r w:rsidRPr="001E1856">
        <w:rPr>
          <w:sz w:val="22"/>
        </w:rPr>
        <w:t xml:space="preserve"> a Ondřej Zámiš. Sedmičlenná porota složená z odborníků z oblasti designu, zástupců Městských divadel pražských a také z Magistrátu hlavního města Prahy vybrala jako nejlepší projekt Ondřeje Zámiše (vzniklý ve spolupráci s Romanem Černohousem)</w:t>
      </w:r>
      <w:r w:rsidR="00C26181" w:rsidRPr="001E1856">
        <w:rPr>
          <w:sz w:val="22"/>
        </w:rPr>
        <w:t xml:space="preserve">, </w:t>
      </w:r>
      <w:r w:rsidRPr="001E1856">
        <w:rPr>
          <w:sz w:val="22"/>
        </w:rPr>
        <w:t xml:space="preserve">mimo jiné </w:t>
      </w:r>
      <w:r w:rsidR="00C26181" w:rsidRPr="001E1856">
        <w:rPr>
          <w:sz w:val="22"/>
        </w:rPr>
        <w:t>autora</w:t>
      </w:r>
      <w:r w:rsidRPr="001E1856">
        <w:rPr>
          <w:sz w:val="22"/>
        </w:rPr>
        <w:t xml:space="preserve"> nového grafického vizuálu města Liberec, výtvarného řešení výstav Retro a Fenomén Masaryk v Národním muzeu a mnoha dalších grafických projektů.</w:t>
      </w:r>
    </w:p>
    <w:p w:rsidR="00DF268B" w:rsidRPr="001E1856" w:rsidRDefault="00DF268B" w:rsidP="00DF268B">
      <w:pPr>
        <w:spacing w:line="360" w:lineRule="auto"/>
        <w:jc w:val="both"/>
        <w:rPr>
          <w:sz w:val="22"/>
        </w:rPr>
      </w:pPr>
    </w:p>
    <w:p w:rsidR="00DF268B" w:rsidRPr="001E1856" w:rsidRDefault="00DF268B" w:rsidP="00DF268B">
      <w:pPr>
        <w:spacing w:line="360" w:lineRule="auto"/>
        <w:jc w:val="both"/>
        <w:rPr>
          <w:sz w:val="22"/>
        </w:rPr>
      </w:pPr>
      <w:r w:rsidRPr="001E1856">
        <w:rPr>
          <w:sz w:val="22"/>
        </w:rPr>
        <w:lastRenderedPageBreak/>
        <w:t>Vítězný návrh</w:t>
      </w:r>
      <w:r w:rsidR="00D06CB3" w:rsidRPr="001E1856">
        <w:rPr>
          <w:sz w:val="22"/>
        </w:rPr>
        <w:t xml:space="preserve"> založený na novém původním písmu Romana Černohouse podle poroty </w:t>
      </w:r>
      <w:r w:rsidRPr="001E1856">
        <w:rPr>
          <w:sz w:val="22"/>
        </w:rPr>
        <w:t>dostatečně odliší</w:t>
      </w:r>
      <w:r w:rsidR="009F577D" w:rsidRPr="001E1856">
        <w:rPr>
          <w:sz w:val="22"/>
        </w:rPr>
        <w:t xml:space="preserve"> tuto instituci</w:t>
      </w:r>
      <w:r w:rsidRPr="001E1856">
        <w:rPr>
          <w:sz w:val="22"/>
        </w:rPr>
        <w:t xml:space="preserve"> na pražské kulturní scéně. </w:t>
      </w:r>
      <w:r w:rsidR="00ED1A71" w:rsidRPr="001E1856">
        <w:rPr>
          <w:sz w:val="22"/>
        </w:rPr>
        <w:t>Svým uměřeným</w:t>
      </w:r>
      <w:r w:rsidRPr="001E1856">
        <w:rPr>
          <w:sz w:val="22"/>
        </w:rPr>
        <w:t xml:space="preserve"> výrazem podtrhuje intelektuální a dramaturgický fundament nové umělecké koncepce Městských divadel pražských. </w:t>
      </w:r>
    </w:p>
    <w:p w:rsidR="00DF268B" w:rsidRPr="001E1856" w:rsidRDefault="00DF268B" w:rsidP="00DF268B">
      <w:pPr>
        <w:spacing w:line="360" w:lineRule="auto"/>
        <w:jc w:val="both"/>
        <w:rPr>
          <w:sz w:val="22"/>
        </w:rPr>
      </w:pPr>
    </w:p>
    <w:p w:rsidR="00DF268B" w:rsidRPr="001E1856" w:rsidRDefault="00DF268B" w:rsidP="00DF268B">
      <w:pPr>
        <w:spacing w:line="360" w:lineRule="auto"/>
        <w:jc w:val="both"/>
        <w:rPr>
          <w:sz w:val="22"/>
        </w:rPr>
      </w:pPr>
      <w:r w:rsidRPr="001E1856">
        <w:rPr>
          <w:sz w:val="22"/>
        </w:rPr>
        <w:t>„</w:t>
      </w:r>
      <w:r w:rsidRPr="001E1856">
        <w:rPr>
          <w:i/>
          <w:sz w:val="22"/>
        </w:rPr>
        <w:t xml:space="preserve">Dnes žijeme v komunikačně a vizuálně roztříštěné době a my jsme </w:t>
      </w:r>
      <w:r w:rsidR="00B07A30">
        <w:rPr>
          <w:i/>
          <w:sz w:val="22"/>
        </w:rPr>
        <w:t>k </w:t>
      </w:r>
      <w:r w:rsidRPr="001E1856">
        <w:rPr>
          <w:i/>
          <w:sz w:val="22"/>
        </w:rPr>
        <w:t>tomuto trendu necht</w:t>
      </w:r>
      <w:r w:rsidR="00B07A30">
        <w:rPr>
          <w:i/>
          <w:sz w:val="22"/>
        </w:rPr>
        <w:t>ěli ještě více přispívat. Proto</w:t>
      </w:r>
      <w:bookmarkStart w:id="0" w:name="_GoBack"/>
      <w:bookmarkEnd w:id="0"/>
      <w:r w:rsidRPr="001E1856">
        <w:rPr>
          <w:i/>
          <w:sz w:val="22"/>
        </w:rPr>
        <w:t xml:space="preserve"> spíše než logo, vznikl systém, </w:t>
      </w:r>
      <w:proofErr w:type="spellStart"/>
      <w:r w:rsidRPr="001E1856">
        <w:rPr>
          <w:i/>
          <w:sz w:val="22"/>
        </w:rPr>
        <w:t>ktery</w:t>
      </w:r>
      <w:proofErr w:type="spellEnd"/>
      <w:r w:rsidRPr="001E1856">
        <w:rPr>
          <w:i/>
          <w:sz w:val="22"/>
        </w:rPr>
        <w:t>́ hravě kombinuje hlavní název instituce s jeho částmi, ty se ovšem netváří jako jednotlivé scény, ale naopak tvoří jeden ce</w:t>
      </w:r>
      <w:r w:rsidR="00B07A30">
        <w:rPr>
          <w:i/>
          <w:sz w:val="22"/>
        </w:rPr>
        <w:t xml:space="preserve">lek – </w:t>
      </w:r>
      <w:r w:rsidR="00B07A30">
        <w:rPr>
          <w:rFonts w:ascii="Arial" w:hAnsi="Arial" w:cs="Arial"/>
          <w:color w:val="545454"/>
          <w:shd w:val="clear" w:color="auto" w:fill="FFFFFF"/>
        </w:rPr>
        <w:t>‚</w:t>
      </w:r>
      <w:r w:rsidRPr="001E1856">
        <w:rPr>
          <w:i/>
          <w:sz w:val="22"/>
        </w:rPr>
        <w:t xml:space="preserve">jedno </w:t>
      </w:r>
      <w:r w:rsidR="00B07A30">
        <w:rPr>
          <w:i/>
          <w:sz w:val="22"/>
        </w:rPr>
        <w:t>slovo</w:t>
      </w:r>
      <w:r w:rsidR="00B07A30" w:rsidRPr="00B07A30">
        <w:rPr>
          <w:rFonts w:ascii="Arial" w:hAnsi="Arial" w:cs="Arial"/>
          <w:color w:val="545454"/>
          <w:shd w:val="clear" w:color="auto" w:fill="FFFFFF"/>
        </w:rPr>
        <w:t xml:space="preserve"> </w:t>
      </w:r>
      <w:r w:rsidR="00B07A30" w:rsidRPr="00B07A30">
        <w:rPr>
          <w:rFonts w:ascii="Arial" w:hAnsi="Arial" w:cs="Arial"/>
          <w:i/>
          <w:color w:val="545454"/>
          <w:shd w:val="clear" w:color="auto" w:fill="FFFFFF"/>
        </w:rPr>
        <w:t>'</w:t>
      </w:r>
      <w:r w:rsidRPr="001E1856">
        <w:rPr>
          <w:i/>
          <w:sz w:val="22"/>
        </w:rPr>
        <w:t>,</w:t>
      </w:r>
      <w:r w:rsidR="00B07A30" w:rsidRPr="00B07A30">
        <w:rPr>
          <w:i/>
          <w:sz w:val="22"/>
        </w:rPr>
        <w:t>“</w:t>
      </w:r>
      <w:r w:rsidRPr="001E1856">
        <w:rPr>
          <w:i/>
          <w:sz w:val="22"/>
        </w:rPr>
        <w:t xml:space="preserve"> </w:t>
      </w:r>
      <w:r w:rsidRPr="001E1856">
        <w:rPr>
          <w:sz w:val="22"/>
        </w:rPr>
        <w:t>uvedl Ondřej Zámiš k vítěznému návrhu a pokračoval:</w:t>
      </w:r>
      <w:r w:rsidRPr="001E1856">
        <w:rPr>
          <w:i/>
          <w:sz w:val="22"/>
        </w:rPr>
        <w:t xml:space="preserve"> „Nevnímáme komunikaci </w:t>
      </w:r>
      <w:proofErr w:type="spellStart"/>
      <w:r w:rsidRPr="001E1856">
        <w:rPr>
          <w:i/>
          <w:sz w:val="22"/>
        </w:rPr>
        <w:t>Městských</w:t>
      </w:r>
      <w:proofErr w:type="spellEnd"/>
      <w:r w:rsidRPr="001E1856">
        <w:rPr>
          <w:i/>
          <w:sz w:val="22"/>
        </w:rPr>
        <w:t xml:space="preserve"> divadel </w:t>
      </w:r>
      <w:proofErr w:type="spellStart"/>
      <w:r w:rsidRPr="001E1856">
        <w:rPr>
          <w:i/>
          <w:sz w:val="22"/>
        </w:rPr>
        <w:t>pražských</w:t>
      </w:r>
      <w:proofErr w:type="spellEnd"/>
      <w:r w:rsidRPr="001E1856">
        <w:rPr>
          <w:i/>
          <w:sz w:val="22"/>
        </w:rPr>
        <w:t xml:space="preserve"> jako princip hlavní značky a </w:t>
      </w:r>
      <w:proofErr w:type="spellStart"/>
      <w:r w:rsidRPr="001E1856">
        <w:rPr>
          <w:i/>
          <w:sz w:val="22"/>
        </w:rPr>
        <w:t>podznaček</w:t>
      </w:r>
      <w:proofErr w:type="spellEnd"/>
      <w:r w:rsidRPr="001E1856">
        <w:rPr>
          <w:i/>
          <w:sz w:val="22"/>
        </w:rPr>
        <w:t xml:space="preserve">, ale jako jednu identitu, jeden systém, </w:t>
      </w:r>
      <w:proofErr w:type="spellStart"/>
      <w:r w:rsidRPr="001E1856">
        <w:rPr>
          <w:i/>
          <w:sz w:val="22"/>
        </w:rPr>
        <w:t>ktery</w:t>
      </w:r>
      <w:proofErr w:type="spellEnd"/>
      <w:r w:rsidRPr="001E1856">
        <w:rPr>
          <w:i/>
          <w:sz w:val="22"/>
        </w:rPr>
        <w:t xml:space="preserve">́ je variabilní, </w:t>
      </w:r>
      <w:proofErr w:type="spellStart"/>
      <w:r w:rsidRPr="001E1856">
        <w:rPr>
          <w:i/>
          <w:sz w:val="22"/>
        </w:rPr>
        <w:t>proměnlivy</w:t>
      </w:r>
      <w:proofErr w:type="spellEnd"/>
      <w:r w:rsidRPr="001E1856">
        <w:rPr>
          <w:i/>
          <w:sz w:val="22"/>
        </w:rPr>
        <w:t xml:space="preserve">́, kde všechny jeho části jsou na stejné úrovni, vzájemně se podporují a tvoří celek – Městská divadla pražská. Jednota a jednoduchost, to jsou hlavní hesla, která nás provázela při tvorbě návrhu nové identity </w:t>
      </w:r>
      <w:proofErr w:type="spellStart"/>
      <w:r w:rsidRPr="001E1856">
        <w:rPr>
          <w:i/>
          <w:sz w:val="22"/>
        </w:rPr>
        <w:t>Městských</w:t>
      </w:r>
      <w:proofErr w:type="spellEnd"/>
      <w:r w:rsidRPr="001E1856">
        <w:rPr>
          <w:i/>
          <w:sz w:val="22"/>
        </w:rPr>
        <w:t xml:space="preserve"> divadel </w:t>
      </w:r>
      <w:proofErr w:type="spellStart"/>
      <w:r w:rsidRPr="001E1856">
        <w:rPr>
          <w:i/>
          <w:sz w:val="22"/>
        </w:rPr>
        <w:t>pražských</w:t>
      </w:r>
      <w:proofErr w:type="spellEnd"/>
      <w:r w:rsidRPr="001E1856">
        <w:rPr>
          <w:sz w:val="22"/>
        </w:rPr>
        <w:t>.“</w:t>
      </w:r>
    </w:p>
    <w:p w:rsidR="00ED1A71" w:rsidRDefault="00ED1A71" w:rsidP="00DF268B">
      <w:pPr>
        <w:spacing w:line="360" w:lineRule="auto"/>
        <w:jc w:val="both"/>
        <w:rPr>
          <w:sz w:val="24"/>
        </w:rPr>
      </w:pPr>
    </w:p>
    <w:p w:rsidR="00ED1A71" w:rsidRDefault="00ED1A71" w:rsidP="00ED1A71">
      <w:pPr>
        <w:spacing w:before="240"/>
        <w:rPr>
          <w:rFonts w:cs="Arial"/>
        </w:rPr>
      </w:pPr>
      <w:r w:rsidRPr="00901C34">
        <w:rPr>
          <w:rFonts w:cs="Arial"/>
          <w:color w:val="222222"/>
          <w:u w:val="single"/>
        </w:rPr>
        <w:t>Da</w:t>
      </w:r>
      <w:r w:rsidRPr="00901C34">
        <w:rPr>
          <w:rFonts w:cs="Arial"/>
          <w:u w:val="single"/>
        </w:rPr>
        <w:t>lší informace:</w:t>
      </w:r>
      <w:r w:rsidRPr="00901C34">
        <w:rPr>
          <w:rFonts w:cs="Arial"/>
          <w:u w:val="single"/>
        </w:rPr>
        <w:br/>
      </w:r>
      <w:r>
        <w:rPr>
          <w:rFonts w:cs="Arial"/>
        </w:rPr>
        <w:t>Hana Morávková</w:t>
      </w:r>
      <w:r w:rsidRPr="003E3AB5">
        <w:rPr>
          <w:rFonts w:cs="Arial"/>
        </w:rPr>
        <w:br/>
        <w:t xml:space="preserve">PR </w:t>
      </w:r>
      <w:r>
        <w:rPr>
          <w:rFonts w:cs="Arial"/>
        </w:rPr>
        <w:t xml:space="preserve">a marketing </w:t>
      </w:r>
      <w:proofErr w:type="spellStart"/>
      <w:r w:rsidRPr="003E3AB5">
        <w:rPr>
          <w:rFonts w:cs="Arial"/>
        </w:rPr>
        <w:t>manager</w:t>
      </w:r>
      <w:proofErr w:type="spellEnd"/>
      <w:r w:rsidRPr="003E3AB5">
        <w:rPr>
          <w:rFonts w:cs="Arial"/>
        </w:rPr>
        <w:t xml:space="preserve"> </w:t>
      </w:r>
    </w:p>
    <w:p w:rsidR="00ED1A71" w:rsidRDefault="00ED1A71" w:rsidP="00ED1A71">
      <w:pPr>
        <w:rPr>
          <w:rFonts w:cs="Arial"/>
        </w:rPr>
      </w:pPr>
      <w:r>
        <w:rPr>
          <w:rFonts w:cs="Arial"/>
        </w:rPr>
        <w:t>Městská divadla pražská</w:t>
      </w:r>
      <w:r>
        <w:rPr>
          <w:rFonts w:cs="Arial"/>
        </w:rPr>
        <w:br/>
        <w:t>tel. 222 996 161</w:t>
      </w:r>
      <w:r w:rsidRPr="00140AEC">
        <w:rPr>
          <w:rFonts w:cs="Arial"/>
        </w:rPr>
        <w:t>, 7</w:t>
      </w:r>
      <w:r>
        <w:rPr>
          <w:rFonts w:cs="Arial"/>
        </w:rPr>
        <w:t>77 591 075</w:t>
      </w:r>
    </w:p>
    <w:p w:rsidR="00ED1A71" w:rsidRDefault="00ED1A71" w:rsidP="00ED1A71">
      <w:pPr>
        <w:rPr>
          <w:rFonts w:cs="Arial"/>
        </w:rPr>
      </w:pPr>
      <w:r>
        <w:rPr>
          <w:rFonts w:cs="Arial"/>
        </w:rPr>
        <w:t>e-</w:t>
      </w:r>
      <w:r w:rsidRPr="00140AEC">
        <w:rPr>
          <w:rFonts w:cs="Arial"/>
        </w:rPr>
        <w:t xml:space="preserve">mail: </w:t>
      </w:r>
      <w:r>
        <w:rPr>
          <w:rFonts w:cs="Arial"/>
        </w:rPr>
        <w:t>hana.moravkova@m-d-p.cz</w:t>
      </w:r>
    </w:p>
    <w:p w:rsidR="00ED1A71" w:rsidRDefault="00ED1A71" w:rsidP="00ED1A71">
      <w:pPr>
        <w:rPr>
          <w:rFonts w:cs="Arial"/>
        </w:rPr>
      </w:pPr>
    </w:p>
    <w:p w:rsidR="00ED1A71" w:rsidRDefault="00ED1A71" w:rsidP="00ED1A71">
      <w:pPr>
        <w:rPr>
          <w:rFonts w:cs="Arial"/>
        </w:rPr>
      </w:pPr>
      <w:r>
        <w:rPr>
          <w:rFonts w:cs="Arial"/>
        </w:rPr>
        <w:t xml:space="preserve">Lucie </w:t>
      </w:r>
      <w:proofErr w:type="spellStart"/>
      <w:r>
        <w:rPr>
          <w:rFonts w:cs="Arial"/>
        </w:rPr>
        <w:t>Korbeliusová</w:t>
      </w:r>
      <w:proofErr w:type="spellEnd"/>
    </w:p>
    <w:p w:rsidR="00ED1A71" w:rsidRDefault="00ED1A71" w:rsidP="00ED1A71">
      <w:pPr>
        <w:rPr>
          <w:rFonts w:cs="Arial"/>
        </w:rPr>
      </w:pPr>
      <w:r>
        <w:rPr>
          <w:rFonts w:cs="Arial"/>
        </w:rPr>
        <w:t>PR referent</w:t>
      </w:r>
    </w:p>
    <w:p w:rsidR="00ED1A71" w:rsidRDefault="00ED1A71" w:rsidP="00ED1A71">
      <w:pPr>
        <w:rPr>
          <w:rFonts w:cs="Arial"/>
        </w:rPr>
      </w:pPr>
      <w:r>
        <w:rPr>
          <w:rFonts w:cs="Arial"/>
        </w:rPr>
        <w:t>Městská divadla pražská</w:t>
      </w:r>
    </w:p>
    <w:p w:rsidR="00ED1A71" w:rsidRDefault="00ED1A71" w:rsidP="00ED1A71">
      <w:pPr>
        <w:rPr>
          <w:rFonts w:cs="Arial"/>
        </w:rPr>
      </w:pPr>
      <w:r>
        <w:rPr>
          <w:rFonts w:cs="Arial"/>
        </w:rPr>
        <w:t>tel.: 739 053 608</w:t>
      </w:r>
    </w:p>
    <w:p w:rsidR="00ED1A71" w:rsidRPr="00F8764E" w:rsidRDefault="00ED1A71" w:rsidP="00ED1A71">
      <w:pPr>
        <w:rPr>
          <w:rFonts w:cs="Arial"/>
          <w:bCs/>
        </w:rPr>
      </w:pPr>
      <w:r>
        <w:rPr>
          <w:rFonts w:cs="Arial"/>
        </w:rPr>
        <w:t>e-mail: lucie.korbeliusova@m-d-p.cz</w:t>
      </w:r>
    </w:p>
    <w:p w:rsidR="00500027" w:rsidRDefault="00500027"/>
    <w:sectPr w:rsidR="00500027" w:rsidSect="00307F02">
      <w:footerReference w:type="default" r:id="rId6"/>
      <w:headerReference w:type="first" r:id="rId7"/>
      <w:footerReference w:type="first" r:id="rId8"/>
      <w:pgSz w:w="11906" w:h="16838" w:code="9"/>
      <w:pgMar w:top="1871" w:right="567" w:bottom="1418" w:left="2296" w:header="709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941" w:rsidRDefault="00E15941" w:rsidP="00EC7557">
      <w:pPr>
        <w:spacing w:line="240" w:lineRule="auto"/>
      </w:pPr>
      <w:r>
        <w:separator/>
      </w:r>
    </w:p>
  </w:endnote>
  <w:endnote w:type="continuationSeparator" w:id="0">
    <w:p w:rsidR="00E15941" w:rsidRDefault="00E15941" w:rsidP="00EC75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Courier New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  <w:embedRegular r:id="rId1" w:fontKey="{B1C86361-9C3A-42D4-AF25-76E97F5DF451}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B32" w:rsidRDefault="00D13B32" w:rsidP="00D13B32">
    <w:pPr>
      <w:pStyle w:val="Zpat"/>
      <w:tabs>
        <w:tab w:val="center" w:pos="4536"/>
        <w:tab w:val="right" w:pos="9072"/>
      </w:tabs>
    </w:pPr>
    <w:r>
      <w:t>MĚSTSKÁ DIVADLA PRAŽSKÁ</w:t>
    </w:r>
  </w:p>
  <w:p w:rsidR="00D13B32" w:rsidRDefault="00D13B32" w:rsidP="00D13B32">
    <w:pPr>
      <w:pStyle w:val="Zpat"/>
      <w:tabs>
        <w:tab w:val="center" w:pos="4536"/>
        <w:tab w:val="right" w:pos="9072"/>
      </w:tabs>
    </w:pPr>
    <w:r>
      <w:t>V JÁMĚ 1, 110 00 PRAHA 1</w:t>
    </w:r>
  </w:p>
  <w:p w:rsidR="00D13B32" w:rsidRDefault="00D13B32" w:rsidP="00D13B32">
    <w:pPr>
      <w:pStyle w:val="Zpat"/>
      <w:tabs>
        <w:tab w:val="center" w:pos="4536"/>
        <w:tab w:val="right" w:pos="9072"/>
      </w:tabs>
    </w:pPr>
    <w:r>
      <w:t>+420 222 996 111</w:t>
    </w:r>
  </w:p>
  <w:p w:rsidR="00D13B32" w:rsidRDefault="00D13B32" w:rsidP="00D13B32">
    <w:pPr>
      <w:pStyle w:val="Zpat"/>
      <w:tabs>
        <w:tab w:val="center" w:pos="4536"/>
        <w:tab w:val="right" w:pos="9072"/>
      </w:tabs>
    </w:pPr>
    <w:r>
      <w:t>MDP@M-D-P.CZ</w:t>
    </w:r>
  </w:p>
  <w:p w:rsidR="00EC7557" w:rsidRDefault="00D13B32" w:rsidP="00D13B32">
    <w:pPr>
      <w:pStyle w:val="Zpat"/>
    </w:pPr>
    <w:r w:rsidRPr="00D13B32">
      <w:t>WWW.MESTSKADIVADLAPRAZSKA.CZ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B07A30">
      <w:rPr>
        <w:noProof/>
      </w:rPr>
      <w:t>2</w:t>
    </w:r>
    <w:r>
      <w:fldChar w:fldCharType="end"/>
    </w:r>
    <w:r>
      <w:t>/</w:t>
    </w:r>
    <w:r w:rsidR="000D7693">
      <w:rPr>
        <w:noProof/>
      </w:rPr>
      <w:fldChar w:fldCharType="begin"/>
    </w:r>
    <w:r w:rsidR="000D7693">
      <w:rPr>
        <w:noProof/>
      </w:rPr>
      <w:instrText xml:space="preserve"> NUMPAGES   \* MERGEFORMAT </w:instrText>
    </w:r>
    <w:r w:rsidR="000D7693">
      <w:rPr>
        <w:noProof/>
      </w:rPr>
      <w:fldChar w:fldCharType="separate"/>
    </w:r>
    <w:r w:rsidR="00B07A30">
      <w:rPr>
        <w:noProof/>
      </w:rPr>
      <w:t>2</w:t>
    </w:r>
    <w:r w:rsidR="000D7693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7F7" w:rsidRDefault="006A67F7" w:rsidP="006A67F7">
    <w:pPr>
      <w:pStyle w:val="Zpat"/>
      <w:tabs>
        <w:tab w:val="center" w:pos="4536"/>
        <w:tab w:val="right" w:pos="9072"/>
      </w:tabs>
    </w:pPr>
    <w:r>
      <w:t>MĚSTSKÁ DIVADLA PRAŽSKÁ</w:t>
    </w:r>
  </w:p>
  <w:p w:rsidR="006A67F7" w:rsidRDefault="006A67F7" w:rsidP="006A67F7">
    <w:pPr>
      <w:pStyle w:val="Zpat"/>
      <w:tabs>
        <w:tab w:val="center" w:pos="4536"/>
        <w:tab w:val="right" w:pos="9072"/>
      </w:tabs>
    </w:pPr>
    <w:r>
      <w:t>V JÁMĚ 1, 110 00 PRAHA 1</w:t>
    </w:r>
  </w:p>
  <w:p w:rsidR="006A67F7" w:rsidRDefault="006A67F7" w:rsidP="006A67F7">
    <w:pPr>
      <w:pStyle w:val="Zpat"/>
      <w:tabs>
        <w:tab w:val="center" w:pos="4536"/>
        <w:tab w:val="right" w:pos="9072"/>
      </w:tabs>
    </w:pPr>
    <w:r>
      <w:t>+420 222 996 111</w:t>
    </w:r>
  </w:p>
  <w:p w:rsidR="006A67F7" w:rsidRDefault="006A67F7" w:rsidP="006A67F7">
    <w:pPr>
      <w:pStyle w:val="Zpat"/>
      <w:tabs>
        <w:tab w:val="center" w:pos="4536"/>
        <w:tab w:val="right" w:pos="9072"/>
      </w:tabs>
    </w:pPr>
    <w:r>
      <w:t>MDP@M-D-P.CZ</w:t>
    </w:r>
  </w:p>
  <w:p w:rsidR="00EC7557" w:rsidRDefault="00D13B32" w:rsidP="006A67F7">
    <w:pPr>
      <w:pStyle w:val="Zpat"/>
    </w:pPr>
    <w:r w:rsidRPr="00D13B32">
      <w:t>WWW.MESTSKADIVADLAPRAZSKA.CZ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B07A30">
      <w:rPr>
        <w:noProof/>
      </w:rPr>
      <w:t>1</w:t>
    </w:r>
    <w:r>
      <w:fldChar w:fldCharType="end"/>
    </w:r>
    <w:r>
      <w:t>/</w:t>
    </w:r>
    <w:r w:rsidR="00A75B35">
      <w:rPr>
        <w:noProof/>
      </w:rPr>
      <w:fldChar w:fldCharType="begin"/>
    </w:r>
    <w:r w:rsidR="00A75B35">
      <w:rPr>
        <w:noProof/>
      </w:rPr>
      <w:instrText xml:space="preserve"> NUMPAGES   \* MERGEFORMAT </w:instrText>
    </w:r>
    <w:r w:rsidR="00A75B35">
      <w:rPr>
        <w:noProof/>
      </w:rPr>
      <w:fldChar w:fldCharType="separate"/>
    </w:r>
    <w:r w:rsidR="00B07A30">
      <w:rPr>
        <w:noProof/>
      </w:rPr>
      <w:t>2</w:t>
    </w:r>
    <w:r w:rsidR="00A75B3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941" w:rsidRDefault="00E15941" w:rsidP="00EC7557">
      <w:pPr>
        <w:spacing w:line="240" w:lineRule="auto"/>
      </w:pPr>
      <w:r>
        <w:separator/>
      </w:r>
    </w:p>
  </w:footnote>
  <w:footnote w:type="continuationSeparator" w:id="0">
    <w:p w:rsidR="00E15941" w:rsidRDefault="00E15941" w:rsidP="00EC75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557" w:rsidRDefault="00C86AF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288925</wp:posOffset>
          </wp:positionH>
          <wp:positionV relativeFrom="page">
            <wp:posOffset>293370</wp:posOffset>
          </wp:positionV>
          <wp:extent cx="6983730" cy="664845"/>
          <wp:effectExtent l="0" t="0" r="7620" b="190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DP_zahlavi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3730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TrueTypeFonts/>
  <w:hideSpellingErrors/>
  <w:hideGrammaticalErrors/>
  <w:proofState w:spelling="clean" w:grammar="clean"/>
  <w:attachedTemplate r:id="rId1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941"/>
    <w:rsid w:val="000208A0"/>
    <w:rsid w:val="00041778"/>
    <w:rsid w:val="000D7693"/>
    <w:rsid w:val="001E1856"/>
    <w:rsid w:val="00284095"/>
    <w:rsid w:val="002F29DF"/>
    <w:rsid w:val="00307F02"/>
    <w:rsid w:val="00420283"/>
    <w:rsid w:val="00500027"/>
    <w:rsid w:val="00615ADB"/>
    <w:rsid w:val="006A67F7"/>
    <w:rsid w:val="0076719C"/>
    <w:rsid w:val="00770F94"/>
    <w:rsid w:val="00943EDF"/>
    <w:rsid w:val="00954EE4"/>
    <w:rsid w:val="009F577D"/>
    <w:rsid w:val="00A75B35"/>
    <w:rsid w:val="00A87D57"/>
    <w:rsid w:val="00B07A30"/>
    <w:rsid w:val="00B51007"/>
    <w:rsid w:val="00C26181"/>
    <w:rsid w:val="00C3152E"/>
    <w:rsid w:val="00C67883"/>
    <w:rsid w:val="00C86AF7"/>
    <w:rsid w:val="00D06CB3"/>
    <w:rsid w:val="00D136E3"/>
    <w:rsid w:val="00D13B32"/>
    <w:rsid w:val="00DA0A51"/>
    <w:rsid w:val="00DF268B"/>
    <w:rsid w:val="00E15941"/>
    <w:rsid w:val="00EC7557"/>
    <w:rsid w:val="00ED1A71"/>
    <w:rsid w:val="00F22AFF"/>
    <w:rsid w:val="00FE7F59"/>
    <w:rsid w:val="00FF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0A68B95"/>
  <w15:docId w15:val="{A7693019-1B97-451E-ACF6-3B255ED0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007"/>
    <w:pPr>
      <w:spacing w:after="0" w:line="276" w:lineRule="auto"/>
    </w:pPr>
    <w:rPr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755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7557"/>
  </w:style>
  <w:style w:type="paragraph" w:styleId="Zpat">
    <w:name w:val="footer"/>
    <w:basedOn w:val="Normln"/>
    <w:link w:val="ZpatChar"/>
    <w:uiPriority w:val="99"/>
    <w:unhideWhenUsed/>
    <w:rsid w:val="000208A0"/>
    <w:pPr>
      <w:tabs>
        <w:tab w:val="center" w:pos="4394"/>
        <w:tab w:val="right" w:pos="8789"/>
      </w:tabs>
      <w:spacing w:line="228" w:lineRule="auto"/>
      <w:ind w:left="-1729"/>
    </w:pPr>
    <w:rPr>
      <w:b/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0208A0"/>
    <w:rPr>
      <w:b/>
      <w:sz w:val="14"/>
    </w:rPr>
  </w:style>
  <w:style w:type="character" w:styleId="Hypertextovodkaz">
    <w:name w:val="Hyperlink"/>
    <w:basedOn w:val="Standardnpsmoodstavce"/>
    <w:uiPriority w:val="99"/>
    <w:unhideWhenUsed/>
    <w:rsid w:val="00D13B32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13B32"/>
    <w:rPr>
      <w:color w:val="605E5C"/>
      <w:shd w:val="clear" w:color="auto" w:fill="E1DFDD"/>
    </w:rPr>
  </w:style>
  <w:style w:type="paragraph" w:customStyle="1" w:styleId="Adresa">
    <w:name w:val="Adresa"/>
    <w:basedOn w:val="Normln"/>
    <w:qFormat/>
    <w:rsid w:val="00943EDF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6C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6C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\Downloads\MDP_Dopisni_font.dotx" TargetMode="External"/></Relationships>
</file>

<file path=word/theme/theme1.xml><?xml version="1.0" encoding="utf-8"?>
<a:theme xmlns:a="http://schemas.openxmlformats.org/drawingml/2006/main" name="Motiv Office">
  <a:themeElements>
    <a:clrScheme name="MDP">
      <a:dk1>
        <a:sysClr val="windowText" lastClr="000000"/>
      </a:dk1>
      <a:lt1>
        <a:sysClr val="window" lastClr="FFFFFF"/>
      </a:lt1>
      <a:dk2>
        <a:srgbClr val="404649"/>
      </a:dk2>
      <a:lt2>
        <a:srgbClr val="E7E6E6"/>
      </a:lt2>
      <a:accent1>
        <a:srgbClr val="FF7076"/>
      </a:accent1>
      <a:accent2>
        <a:srgbClr val="FAD6E0"/>
      </a:accent2>
      <a:accent3>
        <a:srgbClr val="EFEBB6"/>
      </a:accent3>
      <a:accent4>
        <a:srgbClr val="DAD8D8"/>
      </a:accent4>
      <a:accent5>
        <a:srgbClr val="BEDAD3"/>
      </a:accent5>
      <a:accent6>
        <a:srgbClr val="DCD9AB"/>
      </a:accent6>
      <a:hlink>
        <a:srgbClr val="0563C1"/>
      </a:hlink>
      <a:folHlink>
        <a:srgbClr val="954F72"/>
      </a:folHlink>
    </a:clrScheme>
    <a:fontScheme name="MDP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MDP_Dopisni_font</Template>
  <TotalTime>8</TotalTime>
  <Pages>2</Pages>
  <Words>433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Uživatel systému Windows</cp:lastModifiedBy>
  <cp:revision>3</cp:revision>
  <cp:lastPrinted>2018-08-27T06:29:00Z</cp:lastPrinted>
  <dcterms:created xsi:type="dcterms:W3CDTF">2018-08-23T12:06:00Z</dcterms:created>
  <dcterms:modified xsi:type="dcterms:W3CDTF">2018-08-27T09:43:00Z</dcterms:modified>
</cp:coreProperties>
</file>